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1353"/>
        <w:gridCol w:w="2033"/>
        <w:gridCol w:w="3180"/>
      </w:tblGrid>
      <w:tr w:rsidR="00A8758C" w:rsidRPr="000A1895" w:rsidTr="00DC034F">
        <w:trPr>
          <w:trHeight w:val="20"/>
        </w:trPr>
        <w:tc>
          <w:tcPr>
            <w:tcW w:w="5000" w:type="pct"/>
            <w:gridSpan w:val="4"/>
          </w:tcPr>
          <w:p w:rsidR="00A8758C" w:rsidRPr="000A1895" w:rsidRDefault="00A8758C" w:rsidP="003C6CB6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A8758C" w:rsidRPr="000A189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9E43A1" w:rsidP="003C6CB6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BD5FA8A" wp14:editId="2AF9394E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B527E0" w:rsidP="00AA049F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A8758C" w:rsidRPr="00DB6916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DB6916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68282F" w:rsidTr="00E410CE">
        <w:trPr>
          <w:trHeight w:val="651"/>
        </w:trPr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68282F" w:rsidRDefault="00A8758C" w:rsidP="003C6CB6">
            <w:pPr>
              <w:spacing w:line="360" w:lineRule="auto"/>
              <w:jc w:val="right"/>
              <w:rPr>
                <w:bCs/>
              </w:rPr>
            </w:pP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8C0228" w:rsidTr="00DC034F">
        <w:tc>
          <w:tcPr>
            <w:tcW w:w="5000" w:type="pct"/>
            <w:gridSpan w:val="4"/>
          </w:tcPr>
          <w:p w:rsidR="00A8758C" w:rsidRPr="008C0228" w:rsidRDefault="00A8758C" w:rsidP="003C6CB6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ПО </w:t>
            </w:r>
            <w:r w:rsidR="00FB57F2">
              <w:rPr>
                <w:b/>
                <w:bCs/>
                <w:smallCaps/>
                <w:sz w:val="28"/>
                <w:szCs w:val="28"/>
                <w:lang w:eastAsia="zh-CN"/>
              </w:rPr>
              <w:t>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A8758C" w:rsidRPr="000A1895" w:rsidTr="00DC034F">
        <w:tc>
          <w:tcPr>
            <w:tcW w:w="1680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2"/>
          </w:tcPr>
          <w:p w:rsidR="00A8758C" w:rsidRPr="000A1895" w:rsidRDefault="00E410CE" w:rsidP="003C6CB6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871BF9">
              <w:rPr>
                <w:b/>
                <w:sz w:val="28"/>
                <w:szCs w:val="28"/>
              </w:rPr>
              <w:t>Б1.О.18</w:t>
            </w:r>
          </w:p>
        </w:tc>
        <w:tc>
          <w:tcPr>
            <w:tcW w:w="1608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A8758C" w:rsidRPr="00C8109C" w:rsidTr="00DC034F">
        <w:tc>
          <w:tcPr>
            <w:tcW w:w="5000" w:type="pct"/>
            <w:gridSpan w:val="4"/>
          </w:tcPr>
          <w:p w:rsidR="00A8758C" w:rsidRPr="00C8109C" w:rsidRDefault="00E410CE" w:rsidP="00B80332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871BF9">
              <w:rPr>
                <w:b/>
                <w:sz w:val="28"/>
                <w:szCs w:val="28"/>
              </w:rPr>
              <w:t>ОСНОВЫ НАУЧНЫХ ИССЛЕДОВАНИЙ</w:t>
            </w: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B80332">
            <w:pPr>
              <w:spacing w:before="240"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52489E" w:rsidRPr="000A1895" w:rsidTr="003F321E">
        <w:tc>
          <w:tcPr>
            <w:tcW w:w="167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52489E" w:rsidRPr="00C21B15" w:rsidRDefault="00FC5EC6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52489E" w:rsidRPr="00C21B15" w:rsidRDefault="00065940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  <w:bookmarkStart w:id="0" w:name="_GoBack"/>
            <w:bookmarkEnd w:id="0"/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52489E" w:rsidRPr="00C21B15" w:rsidRDefault="00FD1C76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</w:tbl>
    <w:p w:rsidR="00B80332" w:rsidRDefault="00B80332">
      <w:r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"/>
        <w:gridCol w:w="1853"/>
        <w:gridCol w:w="1515"/>
        <w:gridCol w:w="283"/>
        <w:gridCol w:w="5919"/>
      </w:tblGrid>
      <w:tr w:rsidR="00A8758C" w:rsidTr="00F52307">
        <w:tc>
          <w:tcPr>
            <w:tcW w:w="2007" w:type="pct"/>
            <w:gridSpan w:val="4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A8758C" w:rsidRPr="007D73A8" w:rsidRDefault="00E410CE" w:rsidP="003C6CB6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 w:rsidRPr="00871BF9">
              <w:rPr>
                <w:b/>
                <w:sz w:val="28"/>
                <w:szCs w:val="28"/>
              </w:rPr>
              <w:t>ОСНОВЫ НАУЧНЫХ ИССЛЕДОВАНИЙ</w:t>
            </w:r>
            <w:r w:rsidRPr="007D73A8">
              <w:rPr>
                <w:u w:val="single"/>
                <w:lang w:eastAsia="zh-CN"/>
              </w:rPr>
              <w:t xml:space="preserve"> </w:t>
            </w:r>
          </w:p>
        </w:tc>
      </w:tr>
      <w:tr w:rsidR="00A8758C" w:rsidTr="00F52307">
        <w:tc>
          <w:tcPr>
            <w:tcW w:w="2007" w:type="pct"/>
            <w:gridSpan w:val="4"/>
          </w:tcPr>
          <w:p w:rsidR="00A8758C" w:rsidRDefault="00297CEB" w:rsidP="003C6CB6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</w:t>
            </w:r>
            <w:r w:rsidR="00A8758C">
              <w:rPr>
                <w:lang w:eastAsia="zh-CN"/>
              </w:rPr>
              <w:t xml:space="preserve"> </w:t>
            </w:r>
            <w:r w:rsidR="00A8758C" w:rsidRPr="000A1895">
              <w:rPr>
                <w:lang w:eastAsia="zh-CN"/>
              </w:rPr>
              <w:t xml:space="preserve"> в соответствии </w:t>
            </w:r>
          </w:p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>с требованиями ФГОС ВО</w:t>
            </w:r>
            <w:r>
              <w:rPr>
                <w:lang w:eastAsia="zh-CN"/>
              </w:rPr>
              <w:t>:</w:t>
            </w:r>
          </w:p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A8758C" w:rsidRPr="00F044F5" w:rsidRDefault="00A8758C" w:rsidP="003C6CB6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</w:t>
            </w:r>
            <w:r w:rsidR="00DC034F">
              <w:rPr>
                <w:b/>
                <w:lang w:eastAsia="zh-CN"/>
              </w:rPr>
              <w:t>2</w:t>
            </w:r>
            <w:r w:rsidRPr="00B27923">
              <w:rPr>
                <w:b/>
                <w:lang w:eastAsia="zh-CN"/>
              </w:rPr>
              <w:t xml:space="preserve">  </w:t>
            </w:r>
            <w:r w:rsidR="0072045B">
              <w:rPr>
                <w:bCs/>
                <w:lang w:eastAsia="zh-CN"/>
              </w:rPr>
              <w:t>«</w:t>
            </w:r>
            <w:r w:rsidR="00DC034F">
              <w:rPr>
                <w:bCs/>
                <w:lang w:eastAsia="zh-CN"/>
              </w:rPr>
              <w:t>Музыкально-инструментальное искусство</w:t>
            </w:r>
            <w:r w:rsidR="0072045B">
              <w:rPr>
                <w:bCs/>
                <w:lang w:eastAsia="zh-CN"/>
              </w:rPr>
              <w:t>»</w:t>
            </w:r>
            <w:r w:rsidRPr="00F044F5">
              <w:rPr>
                <w:bCs/>
                <w:lang w:eastAsia="zh-CN"/>
              </w:rPr>
              <w:t xml:space="preserve"> </w:t>
            </w:r>
          </w:p>
          <w:p w:rsidR="00A8758C" w:rsidRPr="00B27923" w:rsidRDefault="00A8758C" w:rsidP="00DC034F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FC5EC6">
              <w:rPr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A8758C" w:rsidTr="00F52307">
        <w:trPr>
          <w:trHeight w:val="339"/>
        </w:trPr>
        <w:tc>
          <w:tcPr>
            <w:tcW w:w="5000" w:type="pct"/>
            <w:gridSpan w:val="5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F52307">
        <w:trPr>
          <w:trHeight w:val="339"/>
        </w:trPr>
        <w:tc>
          <w:tcPr>
            <w:tcW w:w="5000" w:type="pct"/>
            <w:gridSpan w:val="5"/>
          </w:tcPr>
          <w:p w:rsidR="00A8758C" w:rsidRDefault="00A8758C" w:rsidP="003C6CB6">
            <w:r w:rsidRPr="005C5696">
              <w:rPr>
                <w:lang w:eastAsia="zh-CN"/>
              </w:rPr>
              <w:t>(</w:t>
            </w:r>
            <w:r w:rsidR="00D42EC2">
              <w:rPr>
                <w:lang w:eastAsia="zh-CN"/>
              </w:rPr>
              <w:t>приказ № 730 Минобрнауки России от 01 августа 2017 г.</w:t>
            </w:r>
          </w:p>
        </w:tc>
      </w:tr>
      <w:tr w:rsidR="00A8758C" w:rsidTr="00F52307">
        <w:tc>
          <w:tcPr>
            <w:tcW w:w="1098" w:type="pct"/>
            <w:gridSpan w:val="2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F52307">
        <w:tc>
          <w:tcPr>
            <w:tcW w:w="1098" w:type="pct"/>
            <w:gridSpan w:val="2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Составитель(и):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F52307" w:rsidTr="00F52307">
        <w:tc>
          <w:tcPr>
            <w:tcW w:w="1098" w:type="pct"/>
            <w:gridSpan w:val="2"/>
          </w:tcPr>
          <w:p w:rsidR="00F52307" w:rsidRPr="000A1895" w:rsidRDefault="00F52307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F52307" w:rsidRPr="0006671D" w:rsidRDefault="00F52307" w:rsidP="00523A09">
            <w:pPr>
              <w:spacing w:line="276" w:lineRule="auto"/>
              <w:jc w:val="both"/>
              <w:rPr>
                <w:lang w:eastAsia="zh-CN"/>
              </w:rPr>
            </w:pPr>
            <w:r w:rsidRPr="0006671D">
              <w:rPr>
                <w:rFonts w:ascii="TimesNewRoman???????" w:hAnsi="TimesNewRoman???????" w:cs="TimesNewRoman???????"/>
                <w:sz w:val="23"/>
                <w:szCs w:val="23"/>
              </w:rPr>
              <w:t>Доктор педагогических наук, профессор кафедры музыкального образования</w:t>
            </w:r>
            <w:r w:rsidRPr="0006671D">
              <w:rPr>
                <w:lang w:eastAsia="zh-CN"/>
              </w:rPr>
              <w:t xml:space="preserve"> Факультета искусств МГИК</w:t>
            </w:r>
          </w:p>
        </w:tc>
      </w:tr>
      <w:tr w:rsidR="00F52307" w:rsidRPr="00B27923" w:rsidTr="00F52307">
        <w:tc>
          <w:tcPr>
            <w:tcW w:w="1098" w:type="pct"/>
            <w:gridSpan w:val="2"/>
          </w:tcPr>
          <w:p w:rsidR="00F52307" w:rsidRPr="00B27923" w:rsidRDefault="00F52307" w:rsidP="003C6CB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F52307" w:rsidRPr="0006671D" w:rsidRDefault="00F52307" w:rsidP="00523A09">
            <w:pPr>
              <w:spacing w:line="276" w:lineRule="auto"/>
              <w:rPr>
                <w:b/>
                <w:lang w:eastAsia="zh-CN"/>
              </w:rPr>
            </w:pPr>
            <w:r w:rsidRPr="0006671D">
              <w:rPr>
                <w:rFonts w:ascii="TimesNewRoman???????" w:hAnsi="TimesNewRoman???????" w:cs="TimesNewRoman???????"/>
                <w:b/>
                <w:sz w:val="23"/>
                <w:szCs w:val="23"/>
              </w:rPr>
              <w:t>Майковская Л.С.</w:t>
            </w:r>
          </w:p>
        </w:tc>
      </w:tr>
      <w:tr w:rsidR="00F52307" w:rsidRPr="00B27923" w:rsidTr="00F52307">
        <w:trPr>
          <w:gridBefore w:val="1"/>
          <w:wBefore w:w="161" w:type="pct"/>
          <w:trHeight w:val="87"/>
        </w:trPr>
        <w:tc>
          <w:tcPr>
            <w:tcW w:w="937" w:type="pct"/>
          </w:tcPr>
          <w:p w:rsidR="00F52307" w:rsidRPr="00B27923" w:rsidRDefault="00F52307" w:rsidP="00523A09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F52307" w:rsidRPr="0006671D" w:rsidRDefault="00F52307" w:rsidP="00523A09">
            <w:pPr>
              <w:spacing w:line="276" w:lineRule="auto"/>
              <w:rPr>
                <w:lang w:eastAsia="zh-CN"/>
              </w:rPr>
            </w:pPr>
          </w:p>
        </w:tc>
      </w:tr>
      <w:tr w:rsidR="00F52307" w:rsidTr="00F52307">
        <w:trPr>
          <w:gridBefore w:val="1"/>
          <w:wBefore w:w="161" w:type="pct"/>
        </w:trPr>
        <w:tc>
          <w:tcPr>
            <w:tcW w:w="937" w:type="pct"/>
          </w:tcPr>
          <w:p w:rsidR="00F52307" w:rsidRPr="000A1895" w:rsidRDefault="00F52307" w:rsidP="00523A09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F52307" w:rsidRPr="0006671D" w:rsidRDefault="00F52307" w:rsidP="00523A09">
            <w:pPr>
              <w:spacing w:line="276" w:lineRule="auto"/>
              <w:jc w:val="both"/>
              <w:rPr>
                <w:lang w:eastAsia="zh-CN"/>
              </w:rPr>
            </w:pPr>
            <w:r w:rsidRPr="0006671D">
              <w:rPr>
                <w:rFonts w:ascii="TimesNewRoman???????" w:hAnsi="TimesNewRoman???????" w:cs="TimesNewRoman???????"/>
                <w:sz w:val="23"/>
                <w:szCs w:val="23"/>
              </w:rPr>
              <w:t>Кандидат педагогических наук, доцент кафедры музыкального образования</w:t>
            </w:r>
            <w:r w:rsidRPr="0006671D">
              <w:rPr>
                <w:lang w:eastAsia="zh-CN"/>
              </w:rPr>
              <w:t xml:space="preserve"> Факультета искусств МГИК</w:t>
            </w:r>
          </w:p>
        </w:tc>
      </w:tr>
      <w:tr w:rsidR="00F52307" w:rsidRPr="0006671D" w:rsidTr="00F52307">
        <w:trPr>
          <w:gridBefore w:val="1"/>
          <w:wBefore w:w="161" w:type="pct"/>
          <w:trHeight w:val="87"/>
        </w:trPr>
        <w:tc>
          <w:tcPr>
            <w:tcW w:w="937" w:type="pct"/>
          </w:tcPr>
          <w:p w:rsidR="00F52307" w:rsidRPr="0006671D" w:rsidRDefault="00F52307" w:rsidP="00523A09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F52307" w:rsidRPr="0006671D" w:rsidRDefault="00F52307" w:rsidP="00523A09">
            <w:pPr>
              <w:spacing w:line="276" w:lineRule="auto"/>
              <w:rPr>
                <w:b/>
                <w:highlight w:val="yellow"/>
                <w:lang w:eastAsia="zh-CN"/>
              </w:rPr>
            </w:pPr>
            <w:r w:rsidRPr="0006671D">
              <w:rPr>
                <w:rFonts w:ascii="TimesNewRoman???????" w:hAnsi="TimesNewRoman???????" w:cs="TimesNewRoman???????"/>
                <w:b/>
                <w:sz w:val="23"/>
                <w:szCs w:val="23"/>
              </w:rPr>
              <w:t>Климай Е.В.</w:t>
            </w:r>
          </w:p>
        </w:tc>
      </w:tr>
      <w:tr w:rsidR="00A8758C" w:rsidRPr="00B27923" w:rsidTr="00F52307">
        <w:tc>
          <w:tcPr>
            <w:tcW w:w="5000" w:type="pct"/>
            <w:gridSpan w:val="5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RPr="00B27923" w:rsidTr="00F52307">
        <w:tc>
          <w:tcPr>
            <w:tcW w:w="5000" w:type="pct"/>
            <w:gridSpan w:val="5"/>
          </w:tcPr>
          <w:p w:rsidR="00A8758C" w:rsidRPr="00B27923" w:rsidRDefault="00A8758C" w:rsidP="003C6CB6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A8758C" w:rsidRPr="00B27923" w:rsidTr="00F52307">
        <w:trPr>
          <w:trHeight w:val="83"/>
        </w:trPr>
        <w:tc>
          <w:tcPr>
            <w:tcW w:w="1864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A8758C" w:rsidRPr="00B27923" w:rsidRDefault="00A12A59" w:rsidP="003C6CB6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A8758C" w:rsidRPr="00B27923" w:rsidTr="00F52307">
        <w:tc>
          <w:tcPr>
            <w:tcW w:w="1864" w:type="pct"/>
            <w:gridSpan w:val="3"/>
          </w:tcPr>
          <w:p w:rsidR="00A8758C" w:rsidRPr="00B27923" w:rsidRDefault="00741256" w:rsidP="008C4AFF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136" w:type="pct"/>
            <w:gridSpan w:val="2"/>
          </w:tcPr>
          <w:p w:rsidR="00A8758C" w:rsidRPr="00B27923" w:rsidRDefault="00A8758C" w:rsidP="003C6CB6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A8758C" w:rsidRDefault="00A8758C">
      <w:pPr>
        <w:spacing w:after="200" w:line="276" w:lineRule="auto"/>
      </w:pPr>
    </w:p>
    <w:p w:rsidR="00E23042" w:rsidRPr="00FE506E" w:rsidRDefault="00E23042" w:rsidP="005F2775">
      <w:pPr>
        <w:pStyle w:val="23"/>
        <w:tabs>
          <w:tab w:val="left" w:pos="660"/>
          <w:tab w:val="right" w:leader="dot" w:pos="9344"/>
        </w:tabs>
        <w:spacing w:line="360" w:lineRule="auto"/>
        <w:ind w:left="567" w:hanging="567"/>
      </w:pPr>
    </w:p>
    <w:p w:rsidR="004071E6" w:rsidRPr="00FE506E" w:rsidRDefault="004071E6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FE506E">
        <w:rPr>
          <w:rFonts w:ascii="Times New Roman" w:hAnsi="Times New Roman" w:cs="Times New Roman"/>
          <w:color w:val="auto"/>
        </w:rPr>
        <w:br w:type="page"/>
      </w:r>
      <w:bookmarkStart w:id="1" w:name="_Toc66905375"/>
      <w:r w:rsidR="00396BF2" w:rsidRPr="00FE506E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1"/>
    </w:p>
    <w:p w:rsidR="00644C72" w:rsidRPr="00FE506E" w:rsidRDefault="00644C72" w:rsidP="00DB5B2C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1</w:t>
      </w:r>
    </w:p>
    <w:p w:rsidR="00160204" w:rsidRPr="00FE506E" w:rsidRDefault="00160204" w:rsidP="00DB5B2C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114"/>
        <w:gridCol w:w="8456"/>
      </w:tblGrid>
      <w:tr w:rsidR="00E410CE" w:rsidRPr="00DB6B46" w:rsidTr="006A3C84">
        <w:trPr>
          <w:trHeight w:val="2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10CE" w:rsidRPr="00DB6B46" w:rsidRDefault="00E410CE" w:rsidP="006A3C84">
            <w:pPr>
              <w:rPr>
                <w:b/>
                <w:bCs/>
                <w:color w:val="000000"/>
                <w:szCs w:val="28"/>
              </w:rPr>
            </w:pPr>
            <w:r w:rsidRPr="00DB6B46">
              <w:rPr>
                <w:b/>
                <w:bCs/>
                <w:color w:val="000000"/>
                <w:szCs w:val="28"/>
              </w:rPr>
              <w:t>УК-1</w:t>
            </w:r>
          </w:p>
        </w:tc>
        <w:tc>
          <w:tcPr>
            <w:tcW w:w="4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10CE" w:rsidRPr="00DB6B46" w:rsidRDefault="00E410CE" w:rsidP="006A3C84">
            <w:pPr>
              <w:rPr>
                <w:color w:val="000000"/>
                <w:szCs w:val="28"/>
              </w:rPr>
            </w:pPr>
            <w:r w:rsidRPr="00DB6B46">
              <w:rPr>
                <w:color w:val="000000"/>
                <w:szCs w:val="28"/>
              </w:rPr>
              <w:t>Способен осуществлять поиск, критический анализ и синтез информации,</w:t>
            </w:r>
            <w:r>
              <w:rPr>
                <w:color w:val="000000"/>
                <w:szCs w:val="28"/>
              </w:rPr>
              <w:t xml:space="preserve"> </w:t>
            </w:r>
            <w:r w:rsidRPr="00DB6B46">
              <w:rPr>
                <w:color w:val="000000"/>
                <w:szCs w:val="28"/>
              </w:rPr>
              <w:t>применять системный подход для решения поставленных задач.</w:t>
            </w:r>
          </w:p>
        </w:tc>
      </w:tr>
      <w:tr w:rsidR="00E410CE" w:rsidRPr="00DB6B46" w:rsidTr="006A3C84">
        <w:trPr>
          <w:trHeight w:val="2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10CE" w:rsidRPr="00DB6B46" w:rsidRDefault="00E410CE" w:rsidP="006A3C84">
            <w:pPr>
              <w:rPr>
                <w:b/>
                <w:bCs/>
                <w:color w:val="000000"/>
                <w:szCs w:val="28"/>
              </w:rPr>
            </w:pPr>
            <w:r w:rsidRPr="00DB6B46">
              <w:rPr>
                <w:b/>
                <w:bCs/>
                <w:color w:val="000000"/>
                <w:szCs w:val="28"/>
              </w:rPr>
              <w:t xml:space="preserve">УК-6 </w:t>
            </w:r>
          </w:p>
        </w:tc>
        <w:tc>
          <w:tcPr>
            <w:tcW w:w="4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10CE" w:rsidRPr="00DB6B46" w:rsidRDefault="00E410CE" w:rsidP="006A3C84">
            <w:pPr>
              <w:rPr>
                <w:color w:val="000000"/>
                <w:szCs w:val="28"/>
              </w:rPr>
            </w:pPr>
            <w:r w:rsidRPr="00DB6B46">
              <w:rPr>
                <w:color w:val="000000"/>
                <w:szCs w:val="28"/>
              </w:rPr>
              <w:t xml:space="preserve">Способен управлять своим временем, выстраивать и реализовывать траекторию саморазвития на основе принципов образования в течение всей жизни </w:t>
            </w:r>
          </w:p>
        </w:tc>
      </w:tr>
      <w:tr w:rsidR="00E410CE" w:rsidRPr="00DB6B46" w:rsidTr="006A3C84">
        <w:trPr>
          <w:trHeight w:val="2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10CE" w:rsidRPr="00DB6B46" w:rsidRDefault="00E410CE" w:rsidP="006A3C84">
            <w:pPr>
              <w:rPr>
                <w:b/>
                <w:bCs/>
                <w:color w:val="000000"/>
                <w:szCs w:val="28"/>
              </w:rPr>
            </w:pPr>
            <w:r w:rsidRPr="00DB6B46">
              <w:rPr>
                <w:b/>
                <w:bCs/>
                <w:color w:val="000000"/>
                <w:szCs w:val="28"/>
              </w:rPr>
              <w:t>ОПК-4</w:t>
            </w:r>
          </w:p>
        </w:tc>
        <w:tc>
          <w:tcPr>
            <w:tcW w:w="4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10CE" w:rsidRPr="00DB6B46" w:rsidRDefault="00E410CE" w:rsidP="006A3C84">
            <w:pPr>
              <w:rPr>
                <w:color w:val="000000"/>
                <w:szCs w:val="28"/>
              </w:rPr>
            </w:pPr>
            <w:r w:rsidRPr="00DB6B46">
              <w:rPr>
                <w:color w:val="000000"/>
                <w:szCs w:val="28"/>
              </w:rPr>
              <w:t xml:space="preserve">Способен осуществлять поиск информации в области музыкального искусства, использовать ее в своей профессиональной </w:t>
            </w:r>
            <w:r w:rsidRPr="00DB6B46">
              <w:rPr>
                <w:color w:val="000000"/>
                <w:szCs w:val="28"/>
              </w:rPr>
              <w:br/>
              <w:t xml:space="preserve">деятельности </w:t>
            </w:r>
          </w:p>
        </w:tc>
      </w:tr>
    </w:tbl>
    <w:p w:rsidR="00F248E3" w:rsidRPr="00FE506E" w:rsidRDefault="00F248E3" w:rsidP="00DB5B2C">
      <w:pPr>
        <w:jc w:val="center"/>
      </w:pPr>
    </w:p>
    <w:p w:rsidR="004071E6" w:rsidRPr="00FE506E" w:rsidRDefault="00396BF2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2" w:name="_Toc66905376"/>
      <w:r w:rsidRPr="00FE506E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2"/>
      <w:r w:rsidRPr="00FE506E">
        <w:rPr>
          <w:rFonts w:ascii="Times New Roman" w:hAnsi="Times New Roman" w:cs="Times New Roman"/>
          <w:b/>
          <w:color w:val="auto"/>
        </w:rPr>
        <w:t xml:space="preserve"> </w:t>
      </w:r>
    </w:p>
    <w:p w:rsidR="00475A7C" w:rsidRDefault="00644C72" w:rsidP="00EA75BB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2</w:t>
      </w:r>
    </w:p>
    <w:p w:rsidR="00EA75BB" w:rsidRDefault="00EA75BB" w:rsidP="00EA75BB">
      <w:pPr>
        <w:pStyle w:val="af1"/>
        <w:ind w:left="0"/>
        <w:jc w:val="right"/>
        <w:rPr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E410CE" w:rsidRPr="00871BF9" w:rsidTr="006A3C84">
        <w:tc>
          <w:tcPr>
            <w:tcW w:w="1667" w:type="pct"/>
            <w:shd w:val="clear" w:color="000000" w:fill="D9D9D9"/>
            <w:hideMark/>
          </w:tcPr>
          <w:p w:rsidR="00E410CE" w:rsidRPr="00871BF9" w:rsidRDefault="00E410CE" w:rsidP="006A3C84">
            <w:pPr>
              <w:jc w:val="center"/>
              <w:rPr>
                <w:b/>
                <w:bCs/>
                <w:color w:val="000000"/>
              </w:rPr>
            </w:pPr>
            <w:r w:rsidRPr="00871BF9">
              <w:rPr>
                <w:b/>
                <w:bCs/>
                <w:color w:val="000000"/>
              </w:rPr>
              <w:t>Код и содержание компетенции</w:t>
            </w:r>
          </w:p>
        </w:tc>
        <w:tc>
          <w:tcPr>
            <w:tcW w:w="1667" w:type="pct"/>
            <w:shd w:val="clear" w:color="000000" w:fill="D9D9D9"/>
            <w:hideMark/>
          </w:tcPr>
          <w:p w:rsidR="00E410CE" w:rsidRPr="00871BF9" w:rsidRDefault="00E410CE" w:rsidP="006A3C84">
            <w:pPr>
              <w:jc w:val="center"/>
              <w:rPr>
                <w:b/>
                <w:bCs/>
                <w:color w:val="000000"/>
              </w:rPr>
            </w:pPr>
            <w:r w:rsidRPr="00871BF9">
              <w:rPr>
                <w:b/>
                <w:bCs/>
                <w:color w:val="000000"/>
              </w:rPr>
              <w:t>Индикаторы достижения</w:t>
            </w:r>
            <w:r w:rsidRPr="00871BF9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E410CE" w:rsidRPr="00871BF9" w:rsidRDefault="00E410CE" w:rsidP="006A3C84">
            <w:pPr>
              <w:jc w:val="center"/>
              <w:rPr>
                <w:b/>
                <w:bCs/>
                <w:color w:val="000000"/>
              </w:rPr>
            </w:pPr>
            <w:r w:rsidRPr="00871BF9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E410CE" w:rsidRPr="00871BF9" w:rsidTr="006A3C84">
        <w:tc>
          <w:tcPr>
            <w:tcW w:w="1667" w:type="pct"/>
            <w:vMerge w:val="restart"/>
            <w:shd w:val="clear" w:color="auto" w:fill="auto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  <w:r w:rsidRPr="00871BF9">
              <w:rPr>
                <w:b/>
                <w:bCs/>
                <w:color w:val="000000"/>
              </w:rPr>
              <w:t>УК-1</w:t>
            </w:r>
            <w:r w:rsidRPr="00871BF9">
              <w:rPr>
                <w:color w:val="000000"/>
              </w:rPr>
              <w:br/>
              <w:t>Способен</w:t>
            </w:r>
            <w:r w:rsidRPr="00871BF9">
              <w:rPr>
                <w:color w:val="000000"/>
              </w:rPr>
              <w:br/>
              <w:t>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  <w:r w:rsidRPr="00871BF9">
              <w:rPr>
                <w:color w:val="000000"/>
              </w:rPr>
              <w:t xml:space="preserve">УК-1.1 </w:t>
            </w:r>
            <w:r w:rsidRPr="00871BF9">
              <w:rPr>
                <w:color w:val="000000"/>
              </w:rPr>
              <w:br/>
              <w:t>Анализирует поставленную задачу через выделение ее базовых составляющих</w:t>
            </w:r>
            <w:r w:rsidRPr="00871BF9">
              <w:rPr>
                <w:color w:val="000000"/>
              </w:rPr>
              <w:br/>
            </w:r>
            <w:r w:rsidRPr="00871BF9">
              <w:rPr>
                <w:color w:val="000000"/>
              </w:rPr>
              <w:br/>
              <w:t xml:space="preserve">УК-1.2 </w:t>
            </w:r>
            <w:r w:rsidRPr="00871BF9">
              <w:rPr>
                <w:color w:val="000000"/>
              </w:rPr>
              <w:br/>
              <w:t>Находит и критически оценивает информацию, необходимую для решения задачи</w:t>
            </w:r>
            <w:r w:rsidRPr="00871BF9">
              <w:rPr>
                <w:color w:val="000000"/>
              </w:rPr>
              <w:br/>
            </w:r>
            <w:r w:rsidRPr="00871BF9">
              <w:rPr>
                <w:color w:val="000000"/>
              </w:rPr>
              <w:br/>
              <w:t xml:space="preserve">УК-1.3 </w:t>
            </w:r>
            <w:r w:rsidRPr="00871BF9">
              <w:rPr>
                <w:color w:val="000000"/>
              </w:rPr>
              <w:br/>
              <w:t>Сопоставляет разные источники информации с целью выявления их противоречий и поиска достоверных суждений</w:t>
            </w:r>
            <w:r w:rsidRPr="00871BF9">
              <w:rPr>
                <w:color w:val="000000"/>
              </w:rPr>
              <w:br/>
            </w:r>
            <w:r w:rsidRPr="00871BF9">
              <w:rPr>
                <w:color w:val="000000"/>
              </w:rPr>
              <w:br/>
              <w:t xml:space="preserve">УК-1.4 </w:t>
            </w:r>
            <w:r w:rsidRPr="00871BF9">
              <w:rPr>
                <w:color w:val="000000"/>
              </w:rPr>
              <w:br/>
              <w:t>Предлагает различные варианты решения задачи, оценивая их последствия</w:t>
            </w:r>
            <w:r w:rsidRPr="00871BF9">
              <w:rPr>
                <w:color w:val="000000"/>
              </w:rPr>
              <w:br/>
            </w:r>
            <w:r w:rsidRPr="00871BF9">
              <w:rPr>
                <w:color w:val="000000"/>
              </w:rPr>
              <w:br/>
              <w:t xml:space="preserve">УК-1.5 </w:t>
            </w:r>
            <w:r w:rsidRPr="00871BF9">
              <w:rPr>
                <w:color w:val="000000"/>
              </w:rPr>
              <w:br/>
              <w:t xml:space="preserve">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</w:t>
            </w:r>
            <w:r w:rsidRPr="00871BF9">
              <w:rPr>
                <w:color w:val="000000"/>
              </w:rPr>
              <w:lastRenderedPageBreak/>
              <w:t>событий</w:t>
            </w:r>
          </w:p>
        </w:tc>
        <w:tc>
          <w:tcPr>
            <w:tcW w:w="1667" w:type="pct"/>
            <w:shd w:val="clear" w:color="auto" w:fill="auto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  <w:r w:rsidRPr="00871BF9">
              <w:rPr>
                <w:b/>
                <w:bCs/>
                <w:color w:val="000000"/>
              </w:rPr>
              <w:lastRenderedPageBreak/>
              <w:t>Знать:</w:t>
            </w:r>
            <w:r w:rsidRPr="00871BF9">
              <w:rPr>
                <w:color w:val="000000"/>
              </w:rPr>
              <w:br/>
              <w:t>– основные закономерности взаимодействия человека и общества,</w:t>
            </w:r>
            <w:r w:rsidRPr="00871BF9">
              <w:rPr>
                <w:color w:val="000000"/>
              </w:rPr>
              <w:br/>
              <w:t>– этапы исторического развития человечества;</w:t>
            </w:r>
            <w:r w:rsidRPr="00871BF9">
              <w:rPr>
                <w:color w:val="000000"/>
              </w:rPr>
              <w:br/>
              <w:t>– основные философские категории и проблемы человеческого бытия;</w:t>
            </w:r>
            <w:r w:rsidRPr="00871BF9">
              <w:rPr>
                <w:color w:val="000000"/>
              </w:rPr>
              <w:br/>
              <w:t>– принципы поиска методов изучения произведения искусства;</w:t>
            </w:r>
            <w:r w:rsidRPr="00871BF9">
              <w:rPr>
                <w:color w:val="000000"/>
              </w:rPr>
              <w:br/>
              <w:t>– терминологическую систему;</w:t>
            </w:r>
          </w:p>
        </w:tc>
      </w:tr>
      <w:tr w:rsidR="00E410CE" w:rsidRPr="00871BF9" w:rsidTr="006A3C84">
        <w:tc>
          <w:tcPr>
            <w:tcW w:w="1667" w:type="pct"/>
            <w:vMerge/>
            <w:vAlign w:val="center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  <w:r w:rsidRPr="00871BF9">
              <w:rPr>
                <w:b/>
                <w:bCs/>
                <w:color w:val="000000"/>
              </w:rPr>
              <w:t>Уметь:</w:t>
            </w:r>
            <w:r w:rsidRPr="00871BF9">
              <w:rPr>
                <w:color w:val="000000"/>
              </w:rPr>
              <w:br/>
              <w:t>– анализировать социально и личностно значимые философские проблемы;</w:t>
            </w:r>
            <w:r w:rsidRPr="00871BF9">
              <w:rPr>
                <w:color w:val="000000"/>
              </w:rPr>
              <w:br/>
              <w:t>– осмысливать процессы, события и явления мировой истории в динамике их развития, руководствуясь принципами научной объективности и историзма;</w:t>
            </w:r>
            <w:r w:rsidRPr="00871BF9">
              <w:rPr>
                <w:color w:val="000000"/>
              </w:rPr>
              <w:br/>
              <w:t>– «мыслить в ретроспективе» и перспективе будущего времени на основе анализа исторических событий и явлений;</w:t>
            </w:r>
            <w:r w:rsidRPr="00871BF9">
              <w:rPr>
                <w:color w:val="000000"/>
              </w:rPr>
              <w:br/>
              <w:t xml:space="preserve">– формировать и аргументировано отстаивать собственную позицию по </w:t>
            </w:r>
            <w:r w:rsidRPr="00871BF9">
              <w:rPr>
                <w:color w:val="000000"/>
              </w:rPr>
              <w:lastRenderedPageBreak/>
              <w:t>различным проблемам;</w:t>
            </w:r>
            <w:r w:rsidRPr="00871BF9">
              <w:rPr>
                <w:color w:val="000000"/>
              </w:rPr>
              <w:br/>
              <w:t>– использовать полученные теоретические знания о</w:t>
            </w:r>
            <w:r w:rsidRPr="00871BF9">
              <w:rPr>
                <w:color w:val="000000"/>
              </w:rPr>
              <w:br/>
              <w:t>человеке, обществе, культуре, в учебной и профессиональной деятельности;</w:t>
            </w:r>
            <w:r w:rsidRPr="00871BF9">
              <w:rPr>
                <w:color w:val="000000"/>
              </w:rPr>
              <w:br/>
              <w:t>– критически осмысливать и обобщать теоретическую информацию;</w:t>
            </w:r>
            <w:r w:rsidRPr="00871BF9">
              <w:rPr>
                <w:color w:val="000000"/>
              </w:rPr>
              <w:br/>
              <w:t>– применять системный подход в профессиональной деятельности.</w:t>
            </w:r>
          </w:p>
        </w:tc>
      </w:tr>
      <w:tr w:rsidR="00E410CE" w:rsidRPr="00871BF9" w:rsidTr="006A3C84">
        <w:tc>
          <w:tcPr>
            <w:tcW w:w="1667" w:type="pct"/>
            <w:vMerge/>
            <w:vAlign w:val="center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  <w:r w:rsidRPr="00871BF9">
              <w:rPr>
                <w:b/>
                <w:bCs/>
                <w:color w:val="000000"/>
              </w:rPr>
              <w:t>Владеть:</w:t>
            </w:r>
            <w:r w:rsidRPr="00871BF9">
              <w:rPr>
                <w:color w:val="000000"/>
              </w:rPr>
              <w:br/>
              <w:t>– технологиями приобретения, использования и обновления социогуманитарных знаний;</w:t>
            </w:r>
            <w:r w:rsidRPr="00871BF9">
              <w:rPr>
                <w:color w:val="000000"/>
              </w:rPr>
              <w:br/>
              <w:t>– навыками рефлексии, самооценки, самоконтроля;</w:t>
            </w:r>
            <w:r w:rsidRPr="00871BF9">
              <w:rPr>
                <w:color w:val="000000"/>
              </w:rPr>
              <w:br/>
              <w:t>– общенаучными методами (компаративного анализа, системного обобщения).</w:t>
            </w:r>
          </w:p>
        </w:tc>
      </w:tr>
      <w:tr w:rsidR="00E410CE" w:rsidRPr="00871BF9" w:rsidTr="006A3C84">
        <w:tc>
          <w:tcPr>
            <w:tcW w:w="1667" w:type="pct"/>
            <w:vMerge w:val="restart"/>
            <w:shd w:val="clear" w:color="auto" w:fill="auto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  <w:r w:rsidRPr="00871BF9">
              <w:rPr>
                <w:b/>
                <w:bCs/>
                <w:color w:val="000000"/>
              </w:rPr>
              <w:t>УК-6</w:t>
            </w:r>
            <w:r w:rsidRPr="00871BF9">
              <w:rPr>
                <w:color w:val="000000"/>
              </w:rPr>
              <w:br/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  <w:r w:rsidRPr="00871BF9">
              <w:rPr>
                <w:color w:val="000000"/>
              </w:rPr>
              <w:t xml:space="preserve">УК-6.1 </w:t>
            </w:r>
            <w:r w:rsidRPr="00871BF9">
              <w:rPr>
                <w:color w:val="000000"/>
              </w:rPr>
              <w:br/>
              <w:t>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  <w:r w:rsidRPr="00871BF9">
              <w:rPr>
                <w:color w:val="000000"/>
              </w:rPr>
              <w:br/>
            </w:r>
            <w:r w:rsidRPr="00871BF9">
              <w:rPr>
                <w:color w:val="000000"/>
              </w:rPr>
              <w:br/>
              <w:t xml:space="preserve">УК-6.2 </w:t>
            </w:r>
            <w:r w:rsidRPr="00871BF9">
              <w:rPr>
                <w:color w:val="000000"/>
              </w:rPr>
              <w:br/>
              <w:t>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  <w:r w:rsidRPr="00871BF9">
              <w:rPr>
                <w:color w:val="000000"/>
              </w:rPr>
              <w:br/>
            </w:r>
            <w:r w:rsidRPr="00871BF9">
              <w:rPr>
                <w:color w:val="000000"/>
              </w:rPr>
              <w:br/>
              <w:t xml:space="preserve">УК-6.3 </w:t>
            </w:r>
            <w:r w:rsidRPr="00871BF9">
              <w:rPr>
                <w:color w:val="000000"/>
              </w:rPr>
              <w:br/>
              <w:t xml:space="preserve">Критически оценивает эффективность использования времени при решении поставленных </w:t>
            </w:r>
            <w:r w:rsidRPr="00871BF9">
              <w:rPr>
                <w:color w:val="000000"/>
              </w:rPr>
              <w:lastRenderedPageBreak/>
              <w:t>задач, а также относительно полученного результата</w:t>
            </w:r>
            <w:r w:rsidRPr="00871BF9">
              <w:rPr>
                <w:color w:val="000000"/>
              </w:rPr>
              <w:br/>
            </w:r>
            <w:r w:rsidRPr="00871BF9">
              <w:rPr>
                <w:color w:val="000000"/>
              </w:rPr>
              <w:br/>
              <w:t xml:space="preserve">УК-6.4 </w:t>
            </w:r>
            <w:r w:rsidRPr="00871BF9">
              <w:rPr>
                <w:color w:val="000000"/>
              </w:rPr>
              <w:br/>
              <w:t>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1667" w:type="pct"/>
            <w:shd w:val="clear" w:color="auto" w:fill="auto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  <w:r w:rsidRPr="00871BF9">
              <w:rPr>
                <w:b/>
                <w:bCs/>
                <w:color w:val="000000"/>
              </w:rPr>
              <w:lastRenderedPageBreak/>
              <w:t>Знать:</w:t>
            </w:r>
            <w:r w:rsidRPr="00871BF9">
              <w:rPr>
                <w:color w:val="000000"/>
              </w:rPr>
              <w:br/>
              <w:t>– о своих ресурсах и их пределах (личностных, ситуативных, временных и т.д.), для успешного выполнения порученной работы;</w:t>
            </w:r>
          </w:p>
        </w:tc>
      </w:tr>
      <w:tr w:rsidR="00E410CE" w:rsidRPr="00871BF9" w:rsidTr="006A3C84">
        <w:tc>
          <w:tcPr>
            <w:tcW w:w="1667" w:type="pct"/>
            <w:vMerge/>
            <w:vAlign w:val="center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  <w:r w:rsidRPr="00871BF9">
              <w:rPr>
                <w:b/>
                <w:bCs/>
                <w:color w:val="000000"/>
              </w:rPr>
              <w:t>Уметь:</w:t>
            </w:r>
            <w:r w:rsidRPr="00871BF9">
              <w:rPr>
                <w:color w:val="000000"/>
              </w:rPr>
              <w:br/>
              <w:t>– планировать перспективные цели собственной деятельности с учетом условий, средств, личностных возможностей;</w:t>
            </w:r>
            <w:r w:rsidRPr="00871BF9">
              <w:rPr>
                <w:color w:val="000000"/>
              </w:rPr>
              <w:br/>
              <w:t>– реализовывать намеченные цели деятельности с учетом условий, средств, личностных</w:t>
            </w:r>
            <w:r w:rsidRPr="00871BF9">
              <w:rPr>
                <w:color w:val="000000"/>
              </w:rPr>
              <w:br/>
              <w:t>возможностей;</w:t>
            </w:r>
          </w:p>
        </w:tc>
      </w:tr>
      <w:tr w:rsidR="00E410CE" w:rsidRPr="00871BF9" w:rsidTr="006A3C84">
        <w:tc>
          <w:tcPr>
            <w:tcW w:w="1667" w:type="pct"/>
            <w:vMerge/>
            <w:vAlign w:val="center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  <w:r w:rsidRPr="00871BF9">
              <w:rPr>
                <w:b/>
                <w:bCs/>
                <w:color w:val="000000"/>
              </w:rPr>
              <w:t>Владеть:</w:t>
            </w:r>
            <w:r w:rsidRPr="00871BF9">
              <w:rPr>
                <w:color w:val="000000"/>
              </w:rPr>
              <w:br/>
              <w:t>– навыком составления плана последовательных шагов для достижения поставленной цели.</w:t>
            </w:r>
          </w:p>
        </w:tc>
      </w:tr>
      <w:tr w:rsidR="00E410CE" w:rsidRPr="00871BF9" w:rsidTr="006A3C84">
        <w:tc>
          <w:tcPr>
            <w:tcW w:w="1667" w:type="pct"/>
            <w:vMerge w:val="restart"/>
            <w:shd w:val="clear" w:color="auto" w:fill="auto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  <w:r w:rsidRPr="00871BF9">
              <w:rPr>
                <w:b/>
                <w:bCs/>
                <w:color w:val="000000"/>
              </w:rPr>
              <w:lastRenderedPageBreak/>
              <w:t>ОПК-4</w:t>
            </w:r>
            <w:r w:rsidRPr="00871BF9">
              <w:rPr>
                <w:color w:val="000000"/>
              </w:rPr>
              <w:br/>
              <w:t>Способен осуществлять поиск информации в области музыкального искусства, использовать ее в своей профессиональной деятельности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  <w:r w:rsidRPr="00871BF9">
              <w:rPr>
                <w:color w:val="000000"/>
              </w:rPr>
              <w:t xml:space="preserve">ОПК-4.1 </w:t>
            </w:r>
            <w:r w:rsidRPr="00871BF9">
              <w:rPr>
                <w:color w:val="000000"/>
              </w:rPr>
              <w:br/>
              <w:t>Эффективно пользуется современными инструментами поиска информации  в электронной телекоммуникационной сети Интернет;</w:t>
            </w:r>
            <w:r w:rsidRPr="00871BF9">
              <w:rPr>
                <w:color w:val="000000"/>
              </w:rPr>
              <w:br/>
            </w:r>
            <w:r w:rsidRPr="00871BF9">
              <w:rPr>
                <w:color w:val="000000"/>
              </w:rPr>
              <w:br/>
              <w:t xml:space="preserve">ОПК-4.2 </w:t>
            </w:r>
            <w:r w:rsidRPr="00871BF9">
              <w:rPr>
                <w:color w:val="000000"/>
              </w:rPr>
              <w:br/>
              <w:t>Осуществляет сбор, анализ и систематизацию информации, организовывает ее хранение</w:t>
            </w:r>
            <w:r w:rsidRPr="00871BF9">
              <w:rPr>
                <w:color w:val="000000"/>
              </w:rPr>
              <w:br/>
            </w:r>
            <w:r w:rsidRPr="00871BF9">
              <w:rPr>
                <w:color w:val="000000"/>
              </w:rPr>
              <w:br/>
              <w:t xml:space="preserve">ОПК-4.3 </w:t>
            </w:r>
            <w:r w:rsidRPr="00871BF9">
              <w:rPr>
                <w:color w:val="000000"/>
              </w:rPr>
              <w:br/>
              <w:t>Собирает, анализирует и систематизирует информацию в рамках научного исследования в области музыкального исполнительства и педагогики</w:t>
            </w:r>
          </w:p>
        </w:tc>
        <w:tc>
          <w:tcPr>
            <w:tcW w:w="1667" w:type="pct"/>
            <w:shd w:val="clear" w:color="auto" w:fill="auto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  <w:r w:rsidRPr="00871BF9">
              <w:rPr>
                <w:b/>
                <w:bCs/>
                <w:color w:val="000000"/>
              </w:rPr>
              <w:t>Знать:</w:t>
            </w:r>
            <w:r w:rsidRPr="00871BF9">
              <w:rPr>
                <w:color w:val="000000"/>
              </w:rPr>
              <w:br/>
              <w:t>– основные инструменты поиска информации в электронной телекоммуникационной сети Интернет;</w:t>
            </w:r>
            <w:r w:rsidRPr="00871BF9">
              <w:rPr>
                <w:color w:val="000000"/>
              </w:rPr>
              <w:br/>
              <w:t>– основную литературу, посвящённую вопросам изучения музыкальных сочинений;</w:t>
            </w:r>
          </w:p>
        </w:tc>
      </w:tr>
      <w:tr w:rsidR="00E410CE" w:rsidRPr="00871BF9" w:rsidTr="006A3C84">
        <w:tc>
          <w:tcPr>
            <w:tcW w:w="1667" w:type="pct"/>
            <w:vMerge/>
            <w:vAlign w:val="center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  <w:r w:rsidRPr="00871BF9">
              <w:rPr>
                <w:b/>
                <w:bCs/>
                <w:color w:val="000000"/>
              </w:rPr>
              <w:t>Уметь:</w:t>
            </w:r>
            <w:r w:rsidRPr="00871BF9">
              <w:rPr>
                <w:color w:val="000000"/>
              </w:rPr>
              <w:br/>
              <w:t>– эффективно находить необходимую информацию для профессиональных целей и свободно ориентироваться в электронной телекоммуникационной сети Интернет;</w:t>
            </w:r>
            <w:r w:rsidRPr="00871BF9">
              <w:rPr>
                <w:color w:val="000000"/>
              </w:rPr>
              <w:br/>
              <w:t>– самостоятельно составлять библиографический список трудов, посвященных изучению определенной проблемы в области музыкального искусства;</w:t>
            </w:r>
          </w:p>
        </w:tc>
      </w:tr>
      <w:tr w:rsidR="00E410CE" w:rsidRPr="00871BF9" w:rsidTr="006A3C84">
        <w:tc>
          <w:tcPr>
            <w:tcW w:w="1667" w:type="pct"/>
            <w:vMerge/>
            <w:vAlign w:val="center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  <w:r w:rsidRPr="00871BF9">
              <w:rPr>
                <w:b/>
                <w:bCs/>
                <w:color w:val="000000"/>
              </w:rPr>
              <w:t>Владеть:</w:t>
            </w:r>
            <w:r w:rsidRPr="00871BF9">
              <w:rPr>
                <w:color w:val="000000"/>
              </w:rPr>
              <w:br/>
              <w:t>– навыками работы с основными базами данных в электронной телекоммуникационной сети Интернет;</w:t>
            </w:r>
            <w:r w:rsidRPr="00871BF9">
              <w:rPr>
                <w:color w:val="000000"/>
              </w:rPr>
              <w:br/>
              <w:t>– информацией о новейшей искусствоведческой литературе, о проводимых конференциях, защитах кандидатских и докторских диссертаций, посвящённых различным проблемам</w:t>
            </w:r>
            <w:r w:rsidRPr="00871BF9">
              <w:rPr>
                <w:color w:val="000000"/>
              </w:rPr>
              <w:br/>
              <w:t>музыкального искусства;</w:t>
            </w:r>
          </w:p>
        </w:tc>
      </w:tr>
    </w:tbl>
    <w:p w:rsidR="00F52307" w:rsidRDefault="00F52307" w:rsidP="00E410CE">
      <w:pPr>
        <w:pStyle w:val="af1"/>
        <w:ind w:left="0"/>
        <w:jc w:val="right"/>
      </w:pPr>
    </w:p>
    <w:p w:rsidR="00F52307" w:rsidRDefault="00F52307">
      <w:pPr>
        <w:spacing w:after="200" w:line="276" w:lineRule="auto"/>
      </w:pPr>
      <w:r>
        <w:br w:type="page"/>
      </w:r>
    </w:p>
    <w:p w:rsidR="00F52307" w:rsidRPr="00F52307" w:rsidRDefault="00F52307" w:rsidP="00F52307">
      <w:pPr>
        <w:ind w:firstLine="709"/>
        <w:jc w:val="both"/>
        <w:rPr>
          <w:b/>
        </w:rPr>
      </w:pPr>
      <w:r w:rsidRPr="00F52307">
        <w:rPr>
          <w:b/>
        </w:rPr>
        <w:lastRenderedPageBreak/>
        <w:t>Раздел 2. Типовые и оригинальные контрольные задания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:rsidR="00F52307" w:rsidRPr="00F52307" w:rsidRDefault="00F52307" w:rsidP="00F52307">
      <w:pPr>
        <w:jc w:val="center"/>
        <w:rPr>
          <w:b/>
        </w:rPr>
      </w:pPr>
    </w:p>
    <w:p w:rsidR="00F52307" w:rsidRPr="00F52307" w:rsidRDefault="00F52307" w:rsidP="00F52307">
      <w:pPr>
        <w:rPr>
          <w:i/>
        </w:rPr>
      </w:pPr>
      <w:r w:rsidRPr="00F52307">
        <w:rPr>
          <w:b/>
        </w:rPr>
        <w:t xml:space="preserve">2.1. Задания репродуктивного уровня </w:t>
      </w:r>
    </w:p>
    <w:p w:rsidR="00F52307" w:rsidRPr="00F52307" w:rsidRDefault="00F52307" w:rsidP="00F52307">
      <w:r w:rsidRPr="00F52307">
        <w:rPr>
          <w:b/>
        </w:rPr>
        <w:t xml:space="preserve">2.1.1. </w:t>
      </w:r>
      <w:r w:rsidRPr="00F52307">
        <w:rPr>
          <w:b/>
          <w:bCs/>
          <w:lang w:eastAsia="zh-CN"/>
        </w:rPr>
        <w:t xml:space="preserve">Вопросы входного контроля: </w:t>
      </w:r>
    </w:p>
    <w:p w:rsidR="00F52307" w:rsidRPr="00F52307" w:rsidRDefault="00F52307" w:rsidP="00F52307">
      <w:pPr>
        <w:jc w:val="both"/>
        <w:rPr>
          <w:b/>
          <w:bCs/>
          <w:lang w:eastAsia="zh-CN"/>
        </w:rPr>
      </w:pPr>
      <w:r w:rsidRPr="00F52307">
        <w:rPr>
          <w:b/>
          <w:bCs/>
          <w:lang w:eastAsia="zh-CN"/>
        </w:rPr>
        <w:t>Вопросы для входного контроля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1. Раскройте сущность и содержание научно-исследовательской деятельности музыканта на примере выбранной проблемы.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2. Подтвердите на примерах, что социальный заказ общества является основой актуальности исследования?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3. Перечислите основные этапы научно-исследовательской деятельности, дайте их характеристику?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4. Охарактеризуйте особенности и содержание теоретических методов: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анализ, синтез, индукция, дедукция, моделирование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5. Охарактеризуйте особенности и содержание эмпирических методов: наблюдение, опрос, анкетирование, тест, интервью, беседа, эксперимент и др.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6. В чем вы видите особенности определения содержания Объекта и Предмета исследования? (Приведите примеры)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7. Особенности выдвижения Цели и Задач исследования?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8. Особенности выдвижения гипотезы в исследовании?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9. Что означают и как определяются методологические основы исследования?</w:t>
      </w:r>
    </w:p>
    <w:p w:rsidR="00F52307" w:rsidRPr="00F52307" w:rsidRDefault="00F52307" w:rsidP="00F52307">
      <w:pPr>
        <w:widowControl w:val="0"/>
        <w:jc w:val="both"/>
        <w:rPr>
          <w:b/>
          <w:lang w:eastAsia="zh-CN"/>
        </w:rPr>
      </w:pPr>
    </w:p>
    <w:p w:rsidR="00F52307" w:rsidRPr="00F52307" w:rsidRDefault="00F52307" w:rsidP="00F52307">
      <w:pPr>
        <w:rPr>
          <w:b/>
        </w:rPr>
      </w:pPr>
    </w:p>
    <w:p w:rsidR="00F52307" w:rsidRPr="00F52307" w:rsidRDefault="00F52307" w:rsidP="00F52307">
      <w:pPr>
        <w:rPr>
          <w:b/>
        </w:rPr>
      </w:pPr>
      <w:r w:rsidRPr="00F52307">
        <w:rPr>
          <w:b/>
        </w:rPr>
        <w:t>2.2. Задания реконструктивного уровня:</w:t>
      </w:r>
      <w:r w:rsidRPr="00F52307">
        <w:t xml:space="preserve"> </w:t>
      </w:r>
      <w:r w:rsidRPr="00F52307">
        <w:rPr>
          <w:b/>
        </w:rPr>
        <w:t xml:space="preserve"> </w:t>
      </w:r>
    </w:p>
    <w:p w:rsidR="00F52307" w:rsidRPr="00F52307" w:rsidRDefault="00F52307" w:rsidP="00F52307">
      <w:pPr>
        <w:widowControl w:val="0"/>
        <w:rPr>
          <w:b/>
          <w:lang w:eastAsia="zh-CN"/>
        </w:rPr>
      </w:pPr>
      <w:r w:rsidRPr="00F52307">
        <w:rPr>
          <w:b/>
          <w:lang w:eastAsia="zh-CN"/>
        </w:rPr>
        <w:t xml:space="preserve">Тестирование </w:t>
      </w:r>
    </w:p>
    <w:p w:rsidR="00F52307" w:rsidRPr="00F52307" w:rsidRDefault="00F52307" w:rsidP="00F52307">
      <w:pPr>
        <w:jc w:val="center"/>
        <w:rPr>
          <w:b/>
        </w:rPr>
      </w:pPr>
      <w:r w:rsidRPr="00F52307">
        <w:rPr>
          <w:b/>
        </w:rPr>
        <w:t>Тест 1</w:t>
      </w:r>
    </w:p>
    <w:p w:rsidR="00F52307" w:rsidRPr="00F52307" w:rsidRDefault="00F52307" w:rsidP="00F52307">
      <w:pPr>
        <w:jc w:val="both"/>
        <w:rPr>
          <w:b/>
        </w:rPr>
      </w:pPr>
    </w:p>
    <w:p w:rsidR="00F52307" w:rsidRPr="00F52307" w:rsidRDefault="00F52307" w:rsidP="00F52307">
      <w:pPr>
        <w:jc w:val="both"/>
        <w:rPr>
          <w:b/>
        </w:rPr>
      </w:pPr>
      <w:r w:rsidRPr="00F52307">
        <w:rPr>
          <w:b/>
        </w:rPr>
        <w:t>1. Научная работа отличается от всякой другой своей целью:</w:t>
      </w:r>
    </w:p>
    <w:p w:rsidR="00F52307" w:rsidRPr="00F52307" w:rsidRDefault="00F52307" w:rsidP="00F52307">
      <w:pPr>
        <w:jc w:val="both"/>
      </w:pPr>
      <w:r w:rsidRPr="00F52307">
        <w:t xml:space="preserve">а) получить новое научное знание;  </w:t>
      </w:r>
    </w:p>
    <w:p w:rsidR="00F52307" w:rsidRPr="00F52307" w:rsidRDefault="00F52307" w:rsidP="00F52307">
      <w:pPr>
        <w:jc w:val="both"/>
      </w:pPr>
      <w:r w:rsidRPr="00F52307">
        <w:t>б) записать ценные мысли;</w:t>
      </w:r>
    </w:p>
    <w:p w:rsidR="00F52307" w:rsidRPr="00F52307" w:rsidRDefault="00F52307" w:rsidP="00F52307">
      <w:pPr>
        <w:jc w:val="both"/>
      </w:pPr>
      <w:r w:rsidRPr="00F52307">
        <w:t>в) реализовать свои возможности.</w:t>
      </w:r>
    </w:p>
    <w:p w:rsidR="00F52307" w:rsidRPr="00F52307" w:rsidRDefault="00F52307" w:rsidP="00F52307">
      <w:pPr>
        <w:jc w:val="both"/>
        <w:rPr>
          <w:shd w:val="clear" w:color="auto" w:fill="FFFFFF"/>
        </w:rPr>
      </w:pPr>
      <w:r w:rsidRPr="00F52307">
        <w:rPr>
          <w:shd w:val="clear" w:color="auto" w:fill="FFFFFF"/>
        </w:rPr>
        <w:t>Правильный ответ: а</w:t>
      </w:r>
    </w:p>
    <w:p w:rsidR="00F52307" w:rsidRPr="00F52307" w:rsidRDefault="00F52307" w:rsidP="00F52307">
      <w:pPr>
        <w:jc w:val="both"/>
      </w:pPr>
    </w:p>
    <w:p w:rsidR="00F52307" w:rsidRPr="00F52307" w:rsidRDefault="00F52307" w:rsidP="00F52307">
      <w:pPr>
        <w:jc w:val="both"/>
        <w:rPr>
          <w:b/>
        </w:rPr>
      </w:pPr>
      <w:r w:rsidRPr="00F52307">
        <w:rPr>
          <w:b/>
        </w:rPr>
        <w:t>2. Тема исследования – это:</w:t>
      </w:r>
    </w:p>
    <w:p w:rsidR="00F52307" w:rsidRPr="00F52307" w:rsidRDefault="00F52307" w:rsidP="00F52307">
      <w:pPr>
        <w:jc w:val="both"/>
      </w:pPr>
      <w:r w:rsidRPr="00F52307">
        <w:t xml:space="preserve">а) частный вопрос той или иной проблемы;  </w:t>
      </w:r>
    </w:p>
    <w:p w:rsidR="00F52307" w:rsidRPr="00F52307" w:rsidRDefault="00F52307" w:rsidP="00F52307">
      <w:pPr>
        <w:jc w:val="both"/>
      </w:pPr>
      <w:r w:rsidRPr="00F52307">
        <w:t>б) одна из задач, стоящая перед данной отраслью знаний;</w:t>
      </w:r>
    </w:p>
    <w:p w:rsidR="00F52307" w:rsidRPr="00F52307" w:rsidRDefault="00F52307" w:rsidP="00F52307">
      <w:pPr>
        <w:jc w:val="both"/>
      </w:pPr>
      <w:r w:rsidRPr="00F52307">
        <w:t>в) проблемная ситуация.</w:t>
      </w:r>
    </w:p>
    <w:p w:rsidR="00F52307" w:rsidRPr="00F52307" w:rsidRDefault="00F52307" w:rsidP="00F52307">
      <w:pPr>
        <w:jc w:val="both"/>
        <w:rPr>
          <w:shd w:val="clear" w:color="auto" w:fill="FFFFFF"/>
        </w:rPr>
      </w:pPr>
      <w:r w:rsidRPr="00F52307">
        <w:rPr>
          <w:shd w:val="clear" w:color="auto" w:fill="FFFFFF"/>
        </w:rPr>
        <w:t>Правильный ответ: а</w:t>
      </w:r>
    </w:p>
    <w:p w:rsidR="00F52307" w:rsidRPr="00F52307" w:rsidRDefault="00F52307" w:rsidP="00F52307">
      <w:pPr>
        <w:shd w:val="clear" w:color="auto" w:fill="FFFFFF"/>
        <w:jc w:val="both"/>
        <w:rPr>
          <w:b/>
          <w:color w:val="000000"/>
        </w:rPr>
      </w:pPr>
    </w:p>
    <w:p w:rsidR="00F52307" w:rsidRPr="00F52307" w:rsidRDefault="00F52307" w:rsidP="00F52307">
      <w:pPr>
        <w:shd w:val="clear" w:color="auto" w:fill="FFFFFF"/>
        <w:jc w:val="both"/>
        <w:rPr>
          <w:b/>
          <w:color w:val="000000"/>
        </w:rPr>
      </w:pPr>
      <w:r w:rsidRPr="00F52307">
        <w:rPr>
          <w:b/>
          <w:color w:val="000000"/>
        </w:rPr>
        <w:t>3. В формулировке темы: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а) должна просматриваться актуальность;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б) должны просматриваться актуальность и то новое, что заключено в содержании, результатах и выводах;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в) должна просматриваться научная новизна;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г) должна просматриваться практическая значимость.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Правильный ответ: б</w:t>
      </w:r>
    </w:p>
    <w:p w:rsidR="00F52307" w:rsidRPr="00F52307" w:rsidRDefault="00F52307" w:rsidP="00F52307">
      <w:pPr>
        <w:shd w:val="clear" w:color="auto" w:fill="FFFFFF"/>
        <w:jc w:val="both"/>
        <w:rPr>
          <w:b/>
          <w:color w:val="000000"/>
        </w:rPr>
      </w:pPr>
    </w:p>
    <w:p w:rsidR="00F52307" w:rsidRPr="00F52307" w:rsidRDefault="00F52307" w:rsidP="00F52307">
      <w:pPr>
        <w:shd w:val="clear" w:color="auto" w:fill="FFFFFF"/>
        <w:jc w:val="both"/>
        <w:rPr>
          <w:b/>
          <w:color w:val="000000"/>
        </w:rPr>
      </w:pPr>
      <w:r w:rsidRPr="00F52307">
        <w:rPr>
          <w:b/>
          <w:color w:val="000000"/>
        </w:rPr>
        <w:t>4. Объект исследования – это: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а)  явление;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б) процесс, избранный для изучения;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в) явление или процесс, избранный для изучения;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г) явление, избранное для изучения.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Правильный ответ: в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b/>
          <w:color w:val="000000"/>
        </w:rPr>
        <w:t>5. Предмет исследования – это</w:t>
      </w:r>
      <w:r w:rsidRPr="00F52307">
        <w:rPr>
          <w:color w:val="000000"/>
        </w:rPr>
        <w:t>: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а) то, на что направлено исследование;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б) явление окружающей действительности;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в) научное определение;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г) то, что находится в границах объекта.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Правильные ответы: г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</w:p>
    <w:p w:rsidR="00F52307" w:rsidRPr="00F52307" w:rsidRDefault="00F52307" w:rsidP="00F52307">
      <w:pPr>
        <w:shd w:val="clear" w:color="auto" w:fill="FFFFFF"/>
        <w:jc w:val="both"/>
        <w:rPr>
          <w:b/>
          <w:color w:val="000000"/>
        </w:rPr>
      </w:pPr>
      <w:r w:rsidRPr="00F52307">
        <w:rPr>
          <w:b/>
          <w:color w:val="000000"/>
        </w:rPr>
        <w:t>6. Неправильный выбор объекта или предмета исследования: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а) может привести к теоретическим ошибкам;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б) может привести к неправильным выводам;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в) может привести к практическим ошибкам;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г) может привести к ошибкам теоретического и практического характера.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Правильный ответ: г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</w:p>
    <w:p w:rsidR="00F52307" w:rsidRPr="00F52307" w:rsidRDefault="00F52307" w:rsidP="00F52307">
      <w:pPr>
        <w:shd w:val="clear" w:color="auto" w:fill="FFFFFF"/>
        <w:jc w:val="both"/>
        <w:rPr>
          <w:b/>
          <w:color w:val="000000"/>
        </w:rPr>
      </w:pPr>
      <w:r w:rsidRPr="00F52307">
        <w:rPr>
          <w:b/>
          <w:color w:val="000000"/>
        </w:rPr>
        <w:t>7. Цель исследования – это: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а) представление о результате, то, что должно быть достигнуто в итоге работы;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б) конечный результат;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в) направление научной работы;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г) улучшение здоровья населения.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Правильный ответ: а</w:t>
      </w:r>
    </w:p>
    <w:p w:rsidR="00F52307" w:rsidRPr="00F52307" w:rsidRDefault="00F52307" w:rsidP="00F52307">
      <w:pPr>
        <w:shd w:val="clear" w:color="auto" w:fill="FFFFFF"/>
        <w:jc w:val="both"/>
        <w:rPr>
          <w:b/>
          <w:color w:val="000000"/>
        </w:rPr>
      </w:pPr>
    </w:p>
    <w:p w:rsidR="00F52307" w:rsidRPr="00F52307" w:rsidRDefault="00F52307" w:rsidP="00F52307">
      <w:pPr>
        <w:shd w:val="clear" w:color="auto" w:fill="FFFFFF"/>
        <w:jc w:val="both"/>
        <w:rPr>
          <w:b/>
          <w:color w:val="000000"/>
        </w:rPr>
      </w:pPr>
      <w:r w:rsidRPr="00F52307">
        <w:rPr>
          <w:b/>
          <w:color w:val="000000"/>
        </w:rPr>
        <w:t>8. Цель и задачи исследования: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а) позволяют определить логику, основные шаги, ведущие к разрешению проблемы и достижению результатов работы;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б) улучшение здоровья населения;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в) позволяют определить основные шаги работы;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г) позволяют определить логику работы.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Правильный ответ: а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</w:p>
    <w:p w:rsidR="00F52307" w:rsidRPr="00F52307" w:rsidRDefault="00F52307" w:rsidP="00F52307">
      <w:pPr>
        <w:shd w:val="clear" w:color="auto" w:fill="FFFFFF"/>
        <w:jc w:val="both"/>
        <w:rPr>
          <w:b/>
          <w:color w:val="000000"/>
        </w:rPr>
      </w:pPr>
      <w:r w:rsidRPr="00F52307">
        <w:rPr>
          <w:b/>
          <w:color w:val="000000"/>
        </w:rPr>
        <w:t>9. Гипотеза (от гр. hipothesis - основание, предположение) – это: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а) практическое обобщение;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б) теоретическое заключение;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в) научное решение;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г) научное предположение, требующее проверки на опыте и теоретического обоснования, подтверждения.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Правильный ответ: г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</w:p>
    <w:p w:rsidR="00F52307" w:rsidRPr="00F52307" w:rsidRDefault="00F52307" w:rsidP="00F52307">
      <w:pPr>
        <w:jc w:val="both"/>
        <w:rPr>
          <w:b/>
        </w:rPr>
      </w:pPr>
      <w:r w:rsidRPr="00F52307">
        <w:rPr>
          <w:b/>
        </w:rPr>
        <w:t xml:space="preserve">10. Введение как структурный элемент научного исследования НЕ включает в себя: </w:t>
      </w:r>
    </w:p>
    <w:p w:rsidR="00F52307" w:rsidRPr="00F52307" w:rsidRDefault="00F52307" w:rsidP="00F52307">
      <w:pPr>
        <w:jc w:val="both"/>
      </w:pPr>
      <w:r w:rsidRPr="00F52307">
        <w:t>а) обоснование актуальности темы</w:t>
      </w:r>
    </w:p>
    <w:p w:rsidR="00F52307" w:rsidRPr="00F52307" w:rsidRDefault="00F52307" w:rsidP="00F52307">
      <w:pPr>
        <w:jc w:val="both"/>
      </w:pPr>
      <w:r w:rsidRPr="00F52307">
        <w:t>б) замысел работы, ее цель и задачи</w:t>
      </w:r>
    </w:p>
    <w:p w:rsidR="00F52307" w:rsidRPr="00F52307" w:rsidRDefault="00F52307" w:rsidP="00F52307">
      <w:pPr>
        <w:jc w:val="both"/>
      </w:pPr>
      <w:r w:rsidRPr="00F52307">
        <w:t>в) предполагаемые методы и способы достижения поставленных цели и задач</w:t>
      </w:r>
    </w:p>
    <w:p w:rsidR="00F52307" w:rsidRPr="00F52307" w:rsidRDefault="00F52307" w:rsidP="00F52307">
      <w:pPr>
        <w:jc w:val="both"/>
      </w:pPr>
      <w:r w:rsidRPr="00F52307">
        <w:t>г) выводы и заключения.</w:t>
      </w:r>
    </w:p>
    <w:p w:rsidR="00F52307" w:rsidRPr="00F52307" w:rsidRDefault="00F52307" w:rsidP="00F52307">
      <w:pPr>
        <w:jc w:val="both"/>
      </w:pPr>
      <w:r w:rsidRPr="00F52307">
        <w:t>Правильный ответ: г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color w:val="000000"/>
        </w:rPr>
      </w:pPr>
      <w:r w:rsidRPr="00F52307">
        <w:rPr>
          <w:rFonts w:ascii="Times New Roman" w:hAnsi="Times New Roman"/>
          <w:b/>
          <w:color w:val="000000"/>
        </w:rPr>
        <w:t>Тест 2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color w:val="000000"/>
        </w:rPr>
      </w:pP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/>
          <w:color w:val="000000"/>
        </w:rPr>
      </w:pPr>
      <w:r w:rsidRPr="00F52307">
        <w:rPr>
          <w:rFonts w:ascii="Times New Roman" w:hAnsi="Times New Roman"/>
          <w:b/>
          <w:color w:val="000000"/>
        </w:rPr>
        <w:t>1. Какой метод определяется следующим образом: «целенаправленное изучение предметов, опирающееся в основном на данные органов чувств»?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52307">
        <w:rPr>
          <w:rFonts w:ascii="Times New Roman" w:hAnsi="Times New Roman"/>
          <w:color w:val="000000"/>
        </w:rPr>
        <w:t>A) анализ;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52307">
        <w:rPr>
          <w:rFonts w:ascii="Times New Roman" w:hAnsi="Times New Roman"/>
          <w:color w:val="000000"/>
        </w:rPr>
        <w:t>Б) эксперимент;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52307">
        <w:rPr>
          <w:rFonts w:ascii="Times New Roman" w:hAnsi="Times New Roman"/>
          <w:color w:val="000000"/>
        </w:rPr>
        <w:t>В) наблюдение;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52307">
        <w:rPr>
          <w:rFonts w:ascii="Times New Roman" w:hAnsi="Times New Roman"/>
          <w:color w:val="000000"/>
        </w:rPr>
        <w:t>Г) сравнение;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52307">
        <w:rPr>
          <w:rFonts w:ascii="Times New Roman" w:hAnsi="Times New Roman"/>
          <w:color w:val="000000"/>
        </w:rPr>
        <w:t>Д) интервью.</w:t>
      </w:r>
    </w:p>
    <w:p w:rsidR="00F52307" w:rsidRPr="00F52307" w:rsidRDefault="00F52307" w:rsidP="00F52307">
      <w:pPr>
        <w:jc w:val="both"/>
      </w:pPr>
      <w:r w:rsidRPr="00F52307">
        <w:t>Правильный ответ: В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/>
          <w:color w:val="000000"/>
        </w:rPr>
      </w:pP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/>
          <w:color w:val="000000"/>
        </w:rPr>
      </w:pPr>
      <w:r w:rsidRPr="00F52307">
        <w:rPr>
          <w:rFonts w:ascii="Times New Roman" w:hAnsi="Times New Roman"/>
          <w:b/>
          <w:color w:val="000000"/>
        </w:rPr>
        <w:t>2. Какой метод определяется следующим образом: «изучение явления в специально создаваемых, контролируемых условиях»?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52307">
        <w:rPr>
          <w:rFonts w:ascii="Times New Roman" w:hAnsi="Times New Roman"/>
          <w:color w:val="000000"/>
        </w:rPr>
        <w:t>A) анализ;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52307">
        <w:rPr>
          <w:rFonts w:ascii="Times New Roman" w:hAnsi="Times New Roman"/>
          <w:color w:val="000000"/>
        </w:rPr>
        <w:t>Б) эксперимент;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52307">
        <w:rPr>
          <w:rFonts w:ascii="Times New Roman" w:hAnsi="Times New Roman"/>
          <w:color w:val="000000"/>
        </w:rPr>
        <w:t>В) наблюдение;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52307">
        <w:rPr>
          <w:rFonts w:ascii="Times New Roman" w:hAnsi="Times New Roman"/>
          <w:color w:val="000000"/>
        </w:rPr>
        <w:t>Г) сравнение;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52307">
        <w:rPr>
          <w:rFonts w:ascii="Times New Roman" w:hAnsi="Times New Roman"/>
          <w:color w:val="000000"/>
        </w:rPr>
        <w:t>Д) интервью.</w:t>
      </w:r>
    </w:p>
    <w:p w:rsidR="00F52307" w:rsidRPr="00F52307" w:rsidRDefault="00F52307" w:rsidP="00F52307">
      <w:pPr>
        <w:jc w:val="both"/>
      </w:pPr>
      <w:r w:rsidRPr="00F52307">
        <w:t>Правильный ответ: Б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/>
          <w:color w:val="000000"/>
        </w:rPr>
      </w:pPr>
      <w:r w:rsidRPr="00F52307">
        <w:rPr>
          <w:rFonts w:ascii="Times New Roman" w:hAnsi="Times New Roman"/>
          <w:b/>
          <w:color w:val="000000"/>
        </w:rPr>
        <w:t>3. Какой метод определяется следующим образом: «объединение различных сторон, частей предмета в единое целое»?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52307">
        <w:rPr>
          <w:rFonts w:ascii="Times New Roman" w:hAnsi="Times New Roman"/>
          <w:color w:val="000000"/>
        </w:rPr>
        <w:t>А) индукция;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52307">
        <w:rPr>
          <w:rFonts w:ascii="Times New Roman" w:hAnsi="Times New Roman"/>
          <w:color w:val="000000"/>
        </w:rPr>
        <w:t>Б) дедукция;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52307">
        <w:rPr>
          <w:rFonts w:ascii="Times New Roman" w:hAnsi="Times New Roman"/>
          <w:color w:val="000000"/>
        </w:rPr>
        <w:t>В) анализ;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52307">
        <w:rPr>
          <w:rFonts w:ascii="Times New Roman" w:hAnsi="Times New Roman"/>
          <w:color w:val="000000"/>
        </w:rPr>
        <w:t>Г) синтез;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52307">
        <w:rPr>
          <w:rFonts w:ascii="Times New Roman" w:hAnsi="Times New Roman"/>
          <w:color w:val="000000"/>
        </w:rPr>
        <w:t>Д) обобщение;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52307">
        <w:rPr>
          <w:rFonts w:ascii="Times New Roman" w:hAnsi="Times New Roman"/>
          <w:color w:val="000000"/>
        </w:rPr>
        <w:t>Е) абстрагирование.</w:t>
      </w:r>
    </w:p>
    <w:p w:rsidR="00F52307" w:rsidRPr="00F52307" w:rsidRDefault="00F52307" w:rsidP="00F52307">
      <w:pPr>
        <w:jc w:val="both"/>
      </w:pPr>
      <w:r w:rsidRPr="00F52307">
        <w:t>Правильный ответ: В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/>
          <w:color w:val="000000"/>
        </w:rPr>
      </w:pPr>
    </w:p>
    <w:p w:rsidR="00F52307" w:rsidRPr="00F52307" w:rsidRDefault="00F52307" w:rsidP="00F52307">
      <w:pPr>
        <w:shd w:val="clear" w:color="auto" w:fill="FFFFFF"/>
        <w:jc w:val="both"/>
        <w:rPr>
          <w:b/>
          <w:color w:val="000000"/>
        </w:rPr>
      </w:pPr>
      <w:r w:rsidRPr="00F52307">
        <w:rPr>
          <w:b/>
          <w:color w:val="000000"/>
        </w:rPr>
        <w:t>4. При завершении научной и методической работы подводят итоги и определяют главное: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А) заключение;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Б) выводы;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В) какое новое знание получено, и каково его значение для науки и практики;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Г) какое новое знание получено.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Правильный ответ: В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</w:p>
    <w:p w:rsidR="00F52307" w:rsidRPr="00F52307" w:rsidRDefault="00F52307" w:rsidP="00F52307">
      <w:pPr>
        <w:jc w:val="both"/>
        <w:rPr>
          <w:b/>
        </w:rPr>
      </w:pPr>
      <w:r w:rsidRPr="00F52307">
        <w:rPr>
          <w:b/>
        </w:rPr>
        <w:t>5. Критический обзор одного или нескольких научных произведений, где дается анализ важности, актуальности представленных исследований, оценивается качество изложения, приводятся отзывы специалистов – это:</w:t>
      </w:r>
    </w:p>
    <w:p w:rsidR="00F52307" w:rsidRPr="00F52307" w:rsidRDefault="00F52307" w:rsidP="00F52307">
      <w:pPr>
        <w:jc w:val="both"/>
      </w:pPr>
      <w:r w:rsidRPr="00F52307">
        <w:t>А) сборник научных статей;</w:t>
      </w:r>
    </w:p>
    <w:p w:rsidR="00F52307" w:rsidRPr="00F52307" w:rsidRDefault="00F52307" w:rsidP="00F52307">
      <w:r w:rsidRPr="00F52307">
        <w:t>Б) монография;</w:t>
      </w:r>
    </w:p>
    <w:p w:rsidR="00F52307" w:rsidRPr="00F52307" w:rsidRDefault="00F52307" w:rsidP="00F52307">
      <w:r w:rsidRPr="00F52307">
        <w:t>В) рецензия;</w:t>
      </w:r>
    </w:p>
    <w:p w:rsidR="00F52307" w:rsidRPr="00F52307" w:rsidRDefault="00F52307" w:rsidP="00F52307">
      <w:r w:rsidRPr="00F52307">
        <w:t>Г) брошюра.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Правильный ответ: В</w:t>
      </w:r>
    </w:p>
    <w:p w:rsidR="00F52307" w:rsidRPr="00F52307" w:rsidRDefault="00F52307" w:rsidP="00F52307"/>
    <w:p w:rsidR="00F52307" w:rsidRPr="00F52307" w:rsidRDefault="00F52307" w:rsidP="00F52307">
      <w:pPr>
        <w:rPr>
          <w:b/>
        </w:rPr>
      </w:pPr>
    </w:p>
    <w:p w:rsidR="00F52307" w:rsidRPr="00F52307" w:rsidRDefault="00F52307" w:rsidP="00F52307">
      <w:pPr>
        <w:rPr>
          <w:i/>
        </w:rPr>
      </w:pPr>
      <w:r w:rsidRPr="00F52307">
        <w:rPr>
          <w:b/>
        </w:rPr>
        <w:t xml:space="preserve">2.3. Задания практико-ориентированного и/или исследовательского уровня: </w:t>
      </w:r>
    </w:p>
    <w:p w:rsidR="00F52307" w:rsidRPr="00F52307" w:rsidRDefault="00F52307" w:rsidP="00F52307">
      <w:pPr>
        <w:widowControl w:val="0"/>
        <w:jc w:val="both"/>
        <w:rPr>
          <w:b/>
        </w:rPr>
      </w:pPr>
      <w:r w:rsidRPr="00F52307">
        <w:rPr>
          <w:b/>
          <w:lang w:eastAsia="zh-CN"/>
        </w:rPr>
        <w:t xml:space="preserve">Вопросы и задания  для проведения текущего контроля </w:t>
      </w:r>
      <w:r w:rsidRPr="00F52307">
        <w:rPr>
          <w:b/>
        </w:rPr>
        <w:t xml:space="preserve">                                                                                  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1. В чем вы видите особенности построения экспериментальной части исследования?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2. Охарактеризуйте пилотажную часть исследования, ее значение и особенности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3. Охарактеризуйте констатирующий этап эксперимента?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4. Охарактеризуйте формирующий этап эксперимента?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5. Раскройте особенности контрольного этапа эксперимента на основе полученных данных?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6.Охарактеризуйте систему измерений проводимых в процессе экспериментальной работы?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7. Особенности статистической обработки данных проведенного исследования?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8.Какая проблема в следующей теме «Воспитание эстетических интересов у у детей на уроках музыки в школе»?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9. Определите в данной теме: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Объект, предмет, цель, задачи, гипотезу, методологические основы.</w:t>
      </w:r>
    </w:p>
    <w:p w:rsidR="00F52307" w:rsidRPr="00F52307" w:rsidRDefault="00F52307" w:rsidP="00F52307">
      <w:pPr>
        <w:ind w:firstLine="709"/>
        <w:rPr>
          <w:b/>
        </w:rPr>
      </w:pPr>
    </w:p>
    <w:p w:rsidR="00F52307" w:rsidRPr="00F52307" w:rsidRDefault="00F52307" w:rsidP="00F52307">
      <w:pPr>
        <w:rPr>
          <w:b/>
        </w:rPr>
      </w:pPr>
    </w:p>
    <w:p w:rsidR="00F52307" w:rsidRPr="00F52307" w:rsidRDefault="00F52307" w:rsidP="00F52307">
      <w:pPr>
        <w:rPr>
          <w:b/>
        </w:rPr>
      </w:pPr>
      <w:r w:rsidRPr="00F52307">
        <w:rPr>
          <w:b/>
        </w:rPr>
        <w:t>2.4. Промежуточная аттестация</w:t>
      </w:r>
    </w:p>
    <w:p w:rsidR="00F52307" w:rsidRPr="00F52307" w:rsidRDefault="00F52307" w:rsidP="00F52307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F52307">
        <w:rPr>
          <w:b/>
        </w:rPr>
        <w:t>Проверка всех письменных материалов по разделам дисциплины:</w:t>
      </w:r>
    </w:p>
    <w:p w:rsidR="00F52307" w:rsidRPr="00F52307" w:rsidRDefault="00F52307" w:rsidP="00F52307">
      <w:pPr>
        <w:numPr>
          <w:ilvl w:val="0"/>
          <w:numId w:val="66"/>
        </w:numPr>
        <w:shd w:val="clear" w:color="auto" w:fill="FFFFFF"/>
        <w:autoSpaceDE w:val="0"/>
        <w:autoSpaceDN w:val="0"/>
        <w:adjustRightInd w:val="0"/>
        <w:jc w:val="both"/>
      </w:pPr>
      <w:r w:rsidRPr="00F52307">
        <w:t>Разработка аппарата исследования</w:t>
      </w:r>
    </w:p>
    <w:p w:rsidR="00F52307" w:rsidRPr="00F52307" w:rsidRDefault="00F52307" w:rsidP="00F52307">
      <w:pPr>
        <w:numPr>
          <w:ilvl w:val="0"/>
          <w:numId w:val="66"/>
        </w:numPr>
        <w:shd w:val="clear" w:color="auto" w:fill="FFFFFF"/>
        <w:autoSpaceDE w:val="0"/>
        <w:autoSpaceDN w:val="0"/>
        <w:adjustRightInd w:val="0"/>
        <w:jc w:val="both"/>
      </w:pPr>
      <w:r w:rsidRPr="00F52307">
        <w:t>Определение методологических характеристик исследования</w:t>
      </w:r>
    </w:p>
    <w:p w:rsidR="00F52307" w:rsidRPr="00F52307" w:rsidRDefault="00F52307" w:rsidP="00F52307">
      <w:pPr>
        <w:numPr>
          <w:ilvl w:val="0"/>
          <w:numId w:val="66"/>
        </w:numPr>
        <w:shd w:val="clear" w:color="auto" w:fill="FFFFFF"/>
        <w:autoSpaceDE w:val="0"/>
        <w:autoSpaceDN w:val="0"/>
        <w:adjustRightInd w:val="0"/>
        <w:jc w:val="both"/>
      </w:pPr>
      <w:r w:rsidRPr="00F52307">
        <w:t>Определение методологической основы исследования</w:t>
      </w:r>
    </w:p>
    <w:p w:rsidR="00F52307" w:rsidRPr="00F52307" w:rsidRDefault="00F52307" w:rsidP="00F52307">
      <w:pPr>
        <w:numPr>
          <w:ilvl w:val="0"/>
          <w:numId w:val="66"/>
        </w:numPr>
        <w:shd w:val="clear" w:color="auto" w:fill="FFFFFF"/>
        <w:autoSpaceDE w:val="0"/>
        <w:autoSpaceDN w:val="0"/>
        <w:adjustRightInd w:val="0"/>
        <w:jc w:val="both"/>
      </w:pPr>
      <w:r w:rsidRPr="00F52307">
        <w:t>Подбор теоретических методов исследования в зависимости от выбранной темы</w:t>
      </w:r>
    </w:p>
    <w:p w:rsidR="00F52307" w:rsidRPr="00F52307" w:rsidRDefault="00F52307" w:rsidP="00F52307">
      <w:pPr>
        <w:numPr>
          <w:ilvl w:val="0"/>
          <w:numId w:val="66"/>
        </w:numPr>
        <w:shd w:val="clear" w:color="auto" w:fill="FFFFFF"/>
        <w:autoSpaceDE w:val="0"/>
        <w:autoSpaceDN w:val="0"/>
        <w:adjustRightInd w:val="0"/>
        <w:jc w:val="both"/>
      </w:pPr>
      <w:r w:rsidRPr="00F52307">
        <w:t>Подбор эмпирических методов исследования в зависимости от выбранной темы</w:t>
      </w:r>
    </w:p>
    <w:p w:rsidR="00F52307" w:rsidRPr="00F52307" w:rsidRDefault="00F52307" w:rsidP="00F52307">
      <w:pPr>
        <w:numPr>
          <w:ilvl w:val="0"/>
          <w:numId w:val="6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52307">
        <w:t>Составление конспекта по написанию  выпускной квалификационной работы</w:t>
      </w:r>
    </w:p>
    <w:p w:rsidR="00F52307" w:rsidRPr="00F52307" w:rsidRDefault="00F52307" w:rsidP="00F52307">
      <w:pPr>
        <w:jc w:val="both"/>
        <w:rPr>
          <w:b/>
          <w:i/>
        </w:rPr>
      </w:pPr>
    </w:p>
    <w:p w:rsidR="00F52307" w:rsidRPr="00F52307" w:rsidRDefault="00F52307" w:rsidP="00F52307">
      <w:pPr>
        <w:jc w:val="both"/>
        <w:rPr>
          <w:b/>
        </w:rPr>
      </w:pPr>
    </w:p>
    <w:p w:rsidR="00F52307" w:rsidRPr="00F52307" w:rsidRDefault="00F52307" w:rsidP="00F52307">
      <w:pPr>
        <w:jc w:val="both"/>
        <w:rPr>
          <w:b/>
        </w:rPr>
      </w:pPr>
      <w:r w:rsidRPr="00F52307">
        <w:rPr>
          <w:b/>
        </w:rPr>
        <w:t>2.5. Описание показателей и критериев оценивания компетенций, описание шкал оценивания</w:t>
      </w:r>
    </w:p>
    <w:p w:rsidR="00F52307" w:rsidRPr="00F52307" w:rsidRDefault="00F52307" w:rsidP="00F52307">
      <w:pPr>
        <w:rPr>
          <w:i/>
        </w:rPr>
      </w:pPr>
    </w:p>
    <w:p w:rsidR="00F52307" w:rsidRPr="00F52307" w:rsidRDefault="00F52307" w:rsidP="00F52307">
      <w:pPr>
        <w:rPr>
          <w:b/>
        </w:rPr>
      </w:pPr>
    </w:p>
    <w:p w:rsidR="00F52307" w:rsidRPr="00F52307" w:rsidRDefault="00F52307" w:rsidP="00F52307">
      <w:pPr>
        <w:rPr>
          <w:b/>
        </w:rPr>
      </w:pPr>
    </w:p>
    <w:p w:rsidR="00F52307" w:rsidRPr="00F52307" w:rsidRDefault="00F52307" w:rsidP="00F52307">
      <w:pPr>
        <w:rPr>
          <w:b/>
        </w:rPr>
      </w:pPr>
    </w:p>
    <w:p w:rsidR="00F52307" w:rsidRPr="00F52307" w:rsidRDefault="00F52307" w:rsidP="00F52307">
      <w:pPr>
        <w:rPr>
          <w:b/>
        </w:rPr>
      </w:pPr>
      <w:r w:rsidRPr="00F52307">
        <w:rPr>
          <w:b/>
        </w:rPr>
        <w:t>2.5.1. Оценивание ответов на вопросы входного и текущего контроля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8"/>
        <w:gridCol w:w="2817"/>
        <w:gridCol w:w="4509"/>
      </w:tblGrid>
      <w:tr w:rsidR="00F52307" w:rsidRPr="00F52307" w:rsidTr="00F52307">
        <w:trPr>
          <w:trHeight w:val="702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sz w:val="24"/>
                <w:szCs w:val="24"/>
              </w:rPr>
              <w:t>Показатели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sz w:val="24"/>
                <w:szCs w:val="24"/>
              </w:rPr>
              <w:t>Критерии</w:t>
            </w:r>
          </w:p>
        </w:tc>
      </w:tr>
      <w:tr w:rsidR="00F52307" w:rsidRPr="00F52307" w:rsidTr="00F52307">
        <w:trPr>
          <w:trHeight w:val="1106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sz w:val="24"/>
                <w:szCs w:val="24"/>
              </w:rPr>
              <w:t>Отлично</w:t>
            </w:r>
          </w:p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307" w:rsidRPr="00F52307" w:rsidRDefault="00F52307" w:rsidP="00F52307">
            <w:pPr>
              <w:pStyle w:val="6"/>
              <w:numPr>
                <w:ilvl w:val="0"/>
                <w:numId w:val="64"/>
              </w:numPr>
              <w:shd w:val="clear" w:color="auto" w:fill="auto"/>
              <w:tabs>
                <w:tab w:val="left" w:pos="2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rStyle w:val="34"/>
                <w:sz w:val="24"/>
                <w:szCs w:val="24"/>
              </w:rPr>
              <w:t xml:space="preserve">Полный, грамотный  ответ на вопрос. </w:t>
            </w:r>
          </w:p>
          <w:p w:rsidR="00F52307" w:rsidRPr="00F52307" w:rsidRDefault="00F52307" w:rsidP="00F52307">
            <w:pPr>
              <w:pStyle w:val="6"/>
              <w:numPr>
                <w:ilvl w:val="0"/>
                <w:numId w:val="64"/>
              </w:numPr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rStyle w:val="34"/>
                <w:sz w:val="24"/>
                <w:szCs w:val="24"/>
              </w:rPr>
              <w:t>Последовательность, логика изложения материала.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F52307">
              <w:rPr>
                <w:rStyle w:val="34"/>
                <w:sz w:val="24"/>
                <w:szCs w:val="24"/>
              </w:rPr>
              <w:t>В отборе материала, логических рассуждениях и выводах нет ошибок, получен полный  ответ на поставленный вопрос.</w:t>
            </w:r>
          </w:p>
        </w:tc>
      </w:tr>
      <w:tr w:rsidR="00F52307" w:rsidRPr="00F52307" w:rsidTr="00F52307">
        <w:trPr>
          <w:trHeight w:val="939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sz w:val="24"/>
                <w:szCs w:val="24"/>
              </w:rPr>
              <w:t>Хорошо</w:t>
            </w:r>
          </w:p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0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jc w:val="both"/>
            </w:pP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52307">
              <w:rPr>
                <w:rStyle w:val="34"/>
                <w:sz w:val="24"/>
                <w:szCs w:val="24"/>
              </w:rPr>
              <w:t xml:space="preserve">Найден правильный алгоритм ответа на поставленный вопрос, однако ответ недостаточно полный. </w:t>
            </w:r>
          </w:p>
        </w:tc>
      </w:tr>
      <w:tr w:rsidR="00F52307" w:rsidRPr="00F52307" w:rsidTr="00F52307">
        <w:trPr>
          <w:trHeight w:val="532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503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jc w:val="both"/>
            </w:pP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52307">
              <w:rPr>
                <w:rStyle w:val="34"/>
                <w:sz w:val="24"/>
                <w:szCs w:val="24"/>
              </w:rPr>
              <w:t xml:space="preserve">Ответ на вопрос раскрыт частично, но отсутствует логика в изложении материала. </w:t>
            </w:r>
          </w:p>
        </w:tc>
      </w:tr>
      <w:tr w:rsidR="00F52307" w:rsidRPr="00F52307" w:rsidTr="00F52307">
        <w:trPr>
          <w:trHeight w:val="624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sz w:val="24"/>
                <w:szCs w:val="24"/>
              </w:rPr>
              <w:t>Неудовлетвори</w:t>
            </w:r>
            <w:r w:rsidRPr="00F52307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150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jc w:val="both"/>
            </w:pP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F52307">
              <w:rPr>
                <w:rStyle w:val="34"/>
                <w:sz w:val="24"/>
                <w:szCs w:val="24"/>
              </w:rPr>
              <w:t>Ответ на вопрос не подготовлен.</w:t>
            </w:r>
          </w:p>
        </w:tc>
      </w:tr>
    </w:tbl>
    <w:p w:rsidR="00F52307" w:rsidRDefault="00F52307" w:rsidP="00F52307">
      <w:pPr>
        <w:rPr>
          <w:b/>
        </w:rPr>
      </w:pPr>
    </w:p>
    <w:p w:rsidR="00F52307" w:rsidRDefault="00F52307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F52307" w:rsidRPr="00F52307" w:rsidRDefault="00F52307" w:rsidP="00F52307">
      <w:pPr>
        <w:rPr>
          <w:b/>
        </w:rPr>
      </w:pPr>
      <w:r w:rsidRPr="00F52307">
        <w:rPr>
          <w:b/>
        </w:rPr>
        <w:t>2.5.2. Оценивание ответов на вопросы теста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8"/>
        <w:gridCol w:w="2817"/>
        <w:gridCol w:w="4509"/>
      </w:tblGrid>
      <w:tr w:rsidR="00F52307" w:rsidRPr="00F52307" w:rsidTr="00F52307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sz w:val="24"/>
                <w:szCs w:val="24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sz w:val="24"/>
                <w:szCs w:val="24"/>
              </w:rPr>
              <w:t>Критерии</w:t>
            </w:r>
          </w:p>
        </w:tc>
      </w:tr>
      <w:tr w:rsidR="00F52307" w:rsidRPr="00F52307" w:rsidTr="00F52307">
        <w:trPr>
          <w:trHeight w:val="536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sz w:val="24"/>
                <w:szCs w:val="24"/>
              </w:rPr>
              <w:t>Отлично</w:t>
            </w:r>
          </w:p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sz w:val="24"/>
                <w:szCs w:val="24"/>
              </w:rPr>
              <w:t>1. Правильный ответ на вопрос.</w:t>
            </w:r>
          </w:p>
          <w:p w:rsidR="00F52307" w:rsidRPr="00F52307" w:rsidRDefault="00F52307" w:rsidP="00523A09">
            <w:pPr>
              <w:pStyle w:val="6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F52307">
              <w:rPr>
                <w:rStyle w:val="34"/>
                <w:sz w:val="24"/>
                <w:szCs w:val="24"/>
              </w:rPr>
              <w:t>Получены правильные ответы на все поставленные вопросы.</w:t>
            </w:r>
          </w:p>
        </w:tc>
      </w:tr>
      <w:tr w:rsidR="00F52307" w:rsidRPr="00F52307" w:rsidTr="00F52307">
        <w:trPr>
          <w:trHeight w:val="61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sz w:val="24"/>
                <w:szCs w:val="24"/>
              </w:rPr>
              <w:t>Хорошо</w:t>
            </w:r>
          </w:p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52307">
              <w:rPr>
                <w:color w:val="000000"/>
                <w:sz w:val="24"/>
                <w:szCs w:val="24"/>
                <w:shd w:val="clear" w:color="auto" w:fill="FFFFFF"/>
              </w:rPr>
              <w:t xml:space="preserve">Только на один вопрос получен неправильный ответ </w:t>
            </w:r>
          </w:p>
        </w:tc>
      </w:tr>
      <w:tr w:rsidR="00F52307" w:rsidRPr="00F52307" w:rsidTr="00F52307">
        <w:trPr>
          <w:trHeight w:val="67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52307">
              <w:rPr>
                <w:rStyle w:val="34"/>
                <w:sz w:val="24"/>
                <w:szCs w:val="24"/>
              </w:rPr>
              <w:t xml:space="preserve">На два-три вопроса получен неправильный ответ </w:t>
            </w:r>
          </w:p>
        </w:tc>
      </w:tr>
      <w:tr w:rsidR="00F52307" w:rsidRPr="00F52307" w:rsidTr="00F52307">
        <w:trPr>
          <w:trHeight w:val="62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sz w:val="24"/>
                <w:szCs w:val="24"/>
              </w:rPr>
              <w:t>Неудовлетвори</w:t>
            </w:r>
            <w:r w:rsidRPr="00F52307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F52307">
              <w:rPr>
                <w:sz w:val="24"/>
                <w:szCs w:val="24"/>
              </w:rPr>
              <w:t>На все вопросы получен неправильный ответ.</w:t>
            </w:r>
          </w:p>
        </w:tc>
      </w:tr>
    </w:tbl>
    <w:p w:rsidR="00F52307" w:rsidRPr="00F52307" w:rsidRDefault="00F52307" w:rsidP="00F52307">
      <w:pPr>
        <w:rPr>
          <w:b/>
        </w:rPr>
      </w:pPr>
    </w:p>
    <w:p w:rsidR="00F52307" w:rsidRPr="00F52307" w:rsidRDefault="00F52307" w:rsidP="00F52307">
      <w:pPr>
        <w:jc w:val="both"/>
        <w:rPr>
          <w:rStyle w:val="afd"/>
          <w:bCs w:val="0"/>
          <w:sz w:val="24"/>
          <w:szCs w:val="24"/>
          <w:u w:val="none"/>
        </w:rPr>
      </w:pPr>
      <w:r w:rsidRPr="00F52307">
        <w:rPr>
          <w:rStyle w:val="afd"/>
          <w:bCs w:val="0"/>
          <w:sz w:val="24"/>
          <w:szCs w:val="24"/>
          <w:u w:val="none"/>
        </w:rPr>
        <w:t>2.5.3. Оценивание ответа на зачете</w:t>
      </w:r>
    </w:p>
    <w:p w:rsidR="00F52307" w:rsidRPr="00F52307" w:rsidRDefault="00F52307" w:rsidP="00F52307">
      <w:pPr>
        <w:jc w:val="both"/>
        <w:rPr>
          <w:rStyle w:val="afd"/>
          <w:bCs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7"/>
        <w:gridCol w:w="2709"/>
        <w:gridCol w:w="5154"/>
      </w:tblGrid>
      <w:tr w:rsidR="00F52307" w:rsidRPr="00F52307" w:rsidTr="00F52307">
        <w:tc>
          <w:tcPr>
            <w:tcW w:w="874" w:type="pct"/>
          </w:tcPr>
          <w:p w:rsidR="00F52307" w:rsidRPr="00F52307" w:rsidRDefault="00F52307" w:rsidP="00523A09">
            <w:pPr>
              <w:jc w:val="both"/>
              <w:rPr>
                <w:b/>
                <w:bCs/>
                <w:iCs/>
              </w:rPr>
            </w:pPr>
            <w:r w:rsidRPr="00F52307">
              <w:rPr>
                <w:b/>
                <w:bCs/>
                <w:iCs/>
              </w:rPr>
              <w:t xml:space="preserve">Оценка по </w:t>
            </w:r>
          </w:p>
          <w:p w:rsidR="00F52307" w:rsidRPr="00F52307" w:rsidRDefault="00F52307" w:rsidP="00523A09">
            <w:pPr>
              <w:ind w:right="192"/>
              <w:jc w:val="both"/>
              <w:rPr>
                <w:b/>
                <w:bCs/>
                <w:iCs/>
              </w:rPr>
            </w:pPr>
            <w:r w:rsidRPr="00F52307">
              <w:rPr>
                <w:b/>
                <w:bCs/>
                <w:iCs/>
              </w:rPr>
              <w:t>дисциплине</w:t>
            </w:r>
          </w:p>
        </w:tc>
        <w:tc>
          <w:tcPr>
            <w:tcW w:w="1019" w:type="pct"/>
          </w:tcPr>
          <w:p w:rsidR="00F52307" w:rsidRPr="00F52307" w:rsidRDefault="00F52307" w:rsidP="00523A09">
            <w:pPr>
              <w:rPr>
                <w:b/>
                <w:bCs/>
                <w:iCs/>
              </w:rPr>
            </w:pPr>
            <w:r w:rsidRPr="00F52307">
              <w:rPr>
                <w:b/>
                <w:bCs/>
                <w:iCs/>
              </w:rPr>
              <w:t>Показатели</w:t>
            </w:r>
          </w:p>
          <w:p w:rsidR="00F52307" w:rsidRPr="00F52307" w:rsidRDefault="00F52307" w:rsidP="00523A09">
            <w:pPr>
              <w:ind w:left="-108"/>
              <w:jc w:val="both"/>
              <w:rPr>
                <w:b/>
                <w:bCs/>
                <w:iCs/>
              </w:rPr>
            </w:pPr>
          </w:p>
        </w:tc>
        <w:tc>
          <w:tcPr>
            <w:tcW w:w="3107" w:type="pct"/>
          </w:tcPr>
          <w:p w:rsidR="00F52307" w:rsidRPr="00F52307" w:rsidRDefault="00F52307" w:rsidP="00523A09">
            <w:pPr>
              <w:jc w:val="both"/>
              <w:rPr>
                <w:b/>
                <w:bCs/>
                <w:iCs/>
              </w:rPr>
            </w:pPr>
            <w:r w:rsidRPr="00F52307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F52307" w:rsidRPr="00F52307" w:rsidTr="00F52307">
        <w:tc>
          <w:tcPr>
            <w:tcW w:w="874" w:type="pct"/>
          </w:tcPr>
          <w:p w:rsidR="00F52307" w:rsidRPr="00F52307" w:rsidRDefault="00F52307" w:rsidP="00523A09">
            <w:pPr>
              <w:jc w:val="both"/>
              <w:rPr>
                <w:iCs/>
              </w:rPr>
            </w:pPr>
            <w:r w:rsidRPr="00F52307">
              <w:rPr>
                <w:iCs/>
              </w:rPr>
              <w:t xml:space="preserve"> «зачтено» </w:t>
            </w:r>
          </w:p>
        </w:tc>
        <w:tc>
          <w:tcPr>
            <w:tcW w:w="1019" w:type="pct"/>
          </w:tcPr>
          <w:p w:rsidR="00F52307" w:rsidRPr="00F52307" w:rsidRDefault="00F52307" w:rsidP="00F52307">
            <w:pPr>
              <w:pStyle w:val="6"/>
              <w:numPr>
                <w:ilvl w:val="0"/>
                <w:numId w:val="65"/>
              </w:numPr>
              <w:shd w:val="clear" w:color="auto" w:fill="auto"/>
              <w:tabs>
                <w:tab w:val="left" w:pos="50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rStyle w:val="34"/>
                <w:sz w:val="24"/>
                <w:szCs w:val="24"/>
              </w:rPr>
              <w:t>Полнота изложения теоретического материала.</w:t>
            </w:r>
          </w:p>
          <w:p w:rsidR="00F52307" w:rsidRPr="00F52307" w:rsidRDefault="00F52307" w:rsidP="00F52307">
            <w:pPr>
              <w:pStyle w:val="6"/>
              <w:numPr>
                <w:ilvl w:val="0"/>
                <w:numId w:val="65"/>
              </w:numPr>
              <w:shd w:val="clear" w:color="auto" w:fill="auto"/>
              <w:tabs>
                <w:tab w:val="left" w:pos="4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rStyle w:val="34"/>
                <w:sz w:val="24"/>
                <w:szCs w:val="24"/>
              </w:rPr>
              <w:t>Правильность и/или аргументированность изложения (последовательность действий).</w:t>
            </w:r>
          </w:p>
          <w:p w:rsidR="00F52307" w:rsidRPr="00F52307" w:rsidRDefault="00F52307" w:rsidP="00F52307">
            <w:pPr>
              <w:pStyle w:val="6"/>
              <w:numPr>
                <w:ilvl w:val="0"/>
                <w:numId w:val="65"/>
              </w:numPr>
              <w:shd w:val="clear" w:color="auto" w:fill="auto"/>
              <w:tabs>
                <w:tab w:val="left" w:pos="50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rStyle w:val="34"/>
                <w:sz w:val="24"/>
                <w:szCs w:val="24"/>
              </w:rPr>
              <w:t>Самостоятельность ответа.</w:t>
            </w:r>
          </w:p>
          <w:p w:rsidR="00F52307" w:rsidRPr="00F52307" w:rsidRDefault="00F52307" w:rsidP="00F52307">
            <w:pPr>
              <w:pStyle w:val="6"/>
              <w:numPr>
                <w:ilvl w:val="0"/>
                <w:numId w:val="65"/>
              </w:numPr>
              <w:shd w:val="clear" w:color="auto" w:fill="auto"/>
              <w:tabs>
                <w:tab w:val="left" w:pos="29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rStyle w:val="34"/>
                <w:sz w:val="24"/>
                <w:szCs w:val="24"/>
              </w:rPr>
              <w:t>Культура речи.</w:t>
            </w:r>
          </w:p>
          <w:p w:rsidR="00F52307" w:rsidRPr="00F52307" w:rsidRDefault="00F52307" w:rsidP="00523A09">
            <w:pPr>
              <w:rPr>
                <w:iCs/>
              </w:rPr>
            </w:pPr>
          </w:p>
          <w:p w:rsidR="00F52307" w:rsidRPr="00F52307" w:rsidRDefault="00F52307" w:rsidP="00523A09">
            <w:pPr>
              <w:rPr>
                <w:iCs/>
              </w:rPr>
            </w:pPr>
          </w:p>
          <w:p w:rsidR="00F52307" w:rsidRPr="00F52307" w:rsidRDefault="00F52307" w:rsidP="00523A09">
            <w:pPr>
              <w:jc w:val="both"/>
              <w:rPr>
                <w:iCs/>
              </w:rPr>
            </w:pPr>
          </w:p>
        </w:tc>
        <w:tc>
          <w:tcPr>
            <w:tcW w:w="3107" w:type="pct"/>
          </w:tcPr>
          <w:p w:rsidR="00F52307" w:rsidRPr="00F52307" w:rsidRDefault="00F52307" w:rsidP="00523A09">
            <w:pPr>
              <w:jc w:val="both"/>
              <w:rPr>
                <w:iCs/>
              </w:rPr>
            </w:pPr>
            <w:r w:rsidRPr="00F52307">
              <w:rPr>
                <w:iCs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F52307" w:rsidRPr="00F52307" w:rsidRDefault="00F52307" w:rsidP="00523A09">
            <w:pPr>
              <w:jc w:val="both"/>
              <w:rPr>
                <w:iCs/>
              </w:rPr>
            </w:pPr>
            <w:r w:rsidRPr="00F52307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F52307" w:rsidRPr="00F52307" w:rsidRDefault="00F52307" w:rsidP="00523A09">
            <w:pPr>
              <w:jc w:val="both"/>
              <w:rPr>
                <w:iCs/>
              </w:rPr>
            </w:pPr>
            <w:r w:rsidRPr="00F52307">
              <w:rPr>
                <w:iCs/>
              </w:rPr>
              <w:t>Предоставил письменные материалы по всем разделам дисциплины.</w:t>
            </w:r>
          </w:p>
        </w:tc>
      </w:tr>
      <w:tr w:rsidR="00F52307" w:rsidRPr="00F52307" w:rsidTr="00F52307">
        <w:tc>
          <w:tcPr>
            <w:tcW w:w="874" w:type="pct"/>
          </w:tcPr>
          <w:p w:rsidR="00F52307" w:rsidRPr="00F52307" w:rsidRDefault="00F52307" w:rsidP="00523A09">
            <w:pPr>
              <w:jc w:val="both"/>
              <w:rPr>
                <w:iCs/>
              </w:rPr>
            </w:pPr>
            <w:r w:rsidRPr="00F52307">
              <w:rPr>
                <w:iCs/>
              </w:rPr>
              <w:t>«не зачтено»</w:t>
            </w:r>
          </w:p>
          <w:p w:rsidR="00F52307" w:rsidRPr="00F52307" w:rsidRDefault="00F52307" w:rsidP="00523A09">
            <w:pPr>
              <w:jc w:val="both"/>
              <w:rPr>
                <w:iCs/>
              </w:rPr>
            </w:pPr>
          </w:p>
        </w:tc>
        <w:tc>
          <w:tcPr>
            <w:tcW w:w="1019" w:type="pct"/>
          </w:tcPr>
          <w:p w:rsidR="00F52307" w:rsidRPr="00F52307" w:rsidRDefault="00F52307" w:rsidP="00523A09">
            <w:pPr>
              <w:jc w:val="both"/>
              <w:rPr>
                <w:iCs/>
              </w:rPr>
            </w:pPr>
          </w:p>
        </w:tc>
        <w:tc>
          <w:tcPr>
            <w:tcW w:w="3107" w:type="pct"/>
          </w:tcPr>
          <w:p w:rsidR="00F52307" w:rsidRPr="00F52307" w:rsidRDefault="00F52307" w:rsidP="00523A09">
            <w:pPr>
              <w:jc w:val="both"/>
              <w:rPr>
                <w:b/>
                <w:i/>
              </w:rPr>
            </w:pPr>
            <w:r w:rsidRPr="00F52307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в ходе промежуточной аттестации.</w:t>
            </w:r>
          </w:p>
          <w:p w:rsidR="00F52307" w:rsidRPr="00F52307" w:rsidRDefault="00F52307" w:rsidP="00523A09">
            <w:pPr>
              <w:jc w:val="both"/>
              <w:rPr>
                <w:iCs/>
              </w:rPr>
            </w:pPr>
            <w:r w:rsidRPr="00F52307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F52307" w:rsidRPr="00F52307" w:rsidRDefault="00F52307" w:rsidP="00523A09">
            <w:pPr>
              <w:jc w:val="both"/>
              <w:rPr>
                <w:iCs/>
              </w:rPr>
            </w:pPr>
            <w:r w:rsidRPr="00F52307"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F52307" w:rsidRPr="00F52307" w:rsidRDefault="00F52307" w:rsidP="00523A09">
            <w:pPr>
              <w:jc w:val="both"/>
              <w:rPr>
                <w:iCs/>
              </w:rPr>
            </w:pPr>
            <w:r w:rsidRPr="00F52307">
              <w:rPr>
                <w:iCs/>
              </w:rPr>
              <w:t>Предоставил письменные материалы не в полном объеме, предоставленные материалы оформлены некорректно.</w:t>
            </w:r>
          </w:p>
          <w:p w:rsidR="00F52307" w:rsidRPr="00F52307" w:rsidRDefault="00F52307" w:rsidP="00523A09">
            <w:pPr>
              <w:jc w:val="both"/>
              <w:rPr>
                <w:i/>
              </w:rPr>
            </w:pPr>
            <w:r w:rsidRPr="00F52307">
              <w:rPr>
                <w:iCs/>
              </w:rPr>
              <w:t>Компетенции на уровне «достаточный</w:t>
            </w:r>
            <w:r w:rsidRPr="00F52307">
              <w:rPr>
                <w:b/>
                <w:i/>
              </w:rPr>
              <w:t>»</w:t>
            </w:r>
            <w:r w:rsidRPr="00F52307"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F52307" w:rsidRPr="00F52307" w:rsidRDefault="00F52307" w:rsidP="00F52307">
      <w:pPr>
        <w:jc w:val="both"/>
        <w:rPr>
          <w:rStyle w:val="afd"/>
          <w:bCs w:val="0"/>
          <w:sz w:val="24"/>
          <w:szCs w:val="24"/>
        </w:rPr>
      </w:pPr>
    </w:p>
    <w:p w:rsidR="00F52307" w:rsidRPr="00F52307" w:rsidRDefault="00F52307" w:rsidP="00F52307">
      <w:pPr>
        <w:ind w:firstLine="709"/>
        <w:jc w:val="both"/>
        <w:rPr>
          <w:b/>
        </w:rPr>
      </w:pPr>
      <w:r w:rsidRPr="00F52307">
        <w:rPr>
          <w:b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F52307" w:rsidRPr="00F52307" w:rsidRDefault="00F52307" w:rsidP="00F52307">
      <w:pPr>
        <w:ind w:firstLine="709"/>
        <w:jc w:val="both"/>
        <w:rPr>
          <w:b/>
          <w:color w:val="FF0000"/>
        </w:rPr>
      </w:pPr>
    </w:p>
    <w:p w:rsidR="00F52307" w:rsidRPr="00F52307" w:rsidRDefault="00F52307" w:rsidP="00F52307">
      <w:pPr>
        <w:ind w:firstLine="709"/>
        <w:jc w:val="both"/>
      </w:pPr>
      <w:r w:rsidRPr="00F52307">
        <w:t xml:space="preserve">На первом занятии (входной контроль) опрос по предложенным темам проводится в устной форме (критерии оценки и показатели см. в п. 2.5.1.). </w:t>
      </w:r>
    </w:p>
    <w:p w:rsidR="00F52307" w:rsidRPr="00F52307" w:rsidRDefault="00F52307" w:rsidP="00F52307">
      <w:pPr>
        <w:ind w:firstLine="709"/>
        <w:jc w:val="both"/>
      </w:pPr>
      <w:r w:rsidRPr="00F52307">
        <w:rPr>
          <w:i/>
        </w:rPr>
        <w:t xml:space="preserve">Письменные работы </w:t>
      </w:r>
      <w:r w:rsidRPr="00F52307">
        <w:t>по разделам дисциплины осуществляются в форме домашнего задания (критерии оценки и показатели см. в п. 2.5.3.).</w:t>
      </w:r>
    </w:p>
    <w:p w:rsidR="00F52307" w:rsidRPr="00F52307" w:rsidRDefault="00F52307" w:rsidP="00F52307">
      <w:pPr>
        <w:ind w:firstLine="709"/>
        <w:jc w:val="both"/>
      </w:pPr>
      <w:r w:rsidRPr="00F52307">
        <w:rPr>
          <w:i/>
        </w:rPr>
        <w:t>Тестовые задания</w:t>
      </w:r>
      <w:r w:rsidRPr="00F52307">
        <w:t xml:space="preserve"> выполняются в письменной форме. В тестовые задания включены вопросы по изученным темам, соответствующие содержанию формируемых компетенций. На выполнение работы студенту отводится 20 минут (критерии оценки и показатели см. в п. 2.5.2.).</w:t>
      </w:r>
    </w:p>
    <w:p w:rsidR="00F52307" w:rsidRPr="00F52307" w:rsidRDefault="00F52307" w:rsidP="00F52307">
      <w:pPr>
        <w:ind w:firstLine="709"/>
        <w:jc w:val="both"/>
      </w:pPr>
      <w:r w:rsidRPr="00F52307">
        <w:rPr>
          <w:i/>
        </w:rPr>
        <w:t xml:space="preserve">Промежуточная аттестация (зачет) </w:t>
      </w:r>
      <w:r w:rsidRPr="00F52307">
        <w:t>проводится в форме проверки всех письменных материалов (критерии оценки и показатели см. в п. 2.5.3.).</w:t>
      </w:r>
    </w:p>
    <w:p w:rsidR="00BD7E87" w:rsidRPr="00F52307" w:rsidRDefault="00F52307" w:rsidP="00F52307">
      <w:pPr>
        <w:shd w:val="clear" w:color="auto" w:fill="FFFFFF"/>
        <w:ind w:right="11"/>
        <w:jc w:val="both"/>
      </w:pPr>
      <w:r>
        <w:t xml:space="preserve">    </w:t>
      </w:r>
    </w:p>
    <w:sectPr w:rsidR="00BD7E87" w:rsidRPr="00F52307" w:rsidSect="00E410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F1D" w:rsidRDefault="00852F1D" w:rsidP="00786DB7">
      <w:r>
        <w:separator/>
      </w:r>
    </w:p>
  </w:endnote>
  <w:endnote w:type="continuationSeparator" w:id="0">
    <w:p w:rsidR="00852F1D" w:rsidRDefault="00852F1D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7560470"/>
      <w:docPartObj>
        <w:docPartGallery w:val="Page Numbers (Bottom of Page)"/>
        <w:docPartUnique/>
      </w:docPartObj>
    </w:sdtPr>
    <w:sdtEndPr/>
    <w:sdtContent>
      <w:p w:rsidR="007B76C0" w:rsidRDefault="007B76C0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594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B76C0" w:rsidRDefault="007B76C0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C958BC" w:rsidP="00AD094E">
    <w:pPr>
      <w:pStyle w:val="af5"/>
      <w:jc w:val="center"/>
    </w:pPr>
    <w:r>
      <w:rPr>
        <w:b/>
        <w:bCs/>
        <w:lang w:eastAsia="zh-CN"/>
      </w:rPr>
      <w:t>Химки - 2021 г.</w:t>
    </w:r>
  </w:p>
  <w:p w:rsidR="007B76C0" w:rsidRDefault="007B76C0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F1D" w:rsidRDefault="00852F1D" w:rsidP="00786DB7">
      <w:r>
        <w:separator/>
      </w:r>
    </w:p>
  </w:footnote>
  <w:footnote w:type="continuationSeparator" w:id="0">
    <w:p w:rsidR="00852F1D" w:rsidRDefault="00852F1D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7B76C0">
    <w:pPr>
      <w:pStyle w:val="af3"/>
    </w:pPr>
  </w:p>
  <w:p w:rsidR="007B76C0" w:rsidRDefault="007B76C0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E3A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4A5DF5"/>
    <w:multiLevelType w:val="hybridMultilevel"/>
    <w:tmpl w:val="805CB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864EA"/>
    <w:multiLevelType w:val="hybridMultilevel"/>
    <w:tmpl w:val="75804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A167CA"/>
    <w:multiLevelType w:val="hybridMultilevel"/>
    <w:tmpl w:val="E26491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EB7DA3"/>
    <w:multiLevelType w:val="hybridMultilevel"/>
    <w:tmpl w:val="3378F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C54CFB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0B05D52"/>
    <w:multiLevelType w:val="hybridMultilevel"/>
    <w:tmpl w:val="B5284772"/>
    <w:lvl w:ilvl="0" w:tplc="017C52A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AE7B51"/>
    <w:multiLevelType w:val="multilevel"/>
    <w:tmpl w:val="2CB218C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31827C9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72C3A75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503A3F"/>
    <w:multiLevelType w:val="hybridMultilevel"/>
    <w:tmpl w:val="8B26A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885BDB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CD13242"/>
    <w:multiLevelType w:val="hybridMultilevel"/>
    <w:tmpl w:val="7F428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8D5781"/>
    <w:multiLevelType w:val="hybridMultilevel"/>
    <w:tmpl w:val="511AE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C2658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231768A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D674B9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4173BF6"/>
    <w:multiLevelType w:val="hybridMultilevel"/>
    <w:tmpl w:val="215AC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0F78B4"/>
    <w:multiLevelType w:val="hybridMultilevel"/>
    <w:tmpl w:val="C0B4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5E3C6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7841F5F"/>
    <w:multiLevelType w:val="hybridMultilevel"/>
    <w:tmpl w:val="6AF0E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201C5C"/>
    <w:multiLevelType w:val="hybridMultilevel"/>
    <w:tmpl w:val="7458F908"/>
    <w:lvl w:ilvl="0" w:tplc="5FE412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E4125E">
      <w:numFmt w:val="bullet"/>
      <w:lvlText w:val="-"/>
      <w:lvlJc w:val="lef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 w:hint="default"/>
        <w:b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FFE5104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0101A73"/>
    <w:multiLevelType w:val="hybridMultilevel"/>
    <w:tmpl w:val="BF5A9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B844C1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680B0D"/>
    <w:multiLevelType w:val="hybridMultilevel"/>
    <w:tmpl w:val="44B41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5E1246"/>
    <w:multiLevelType w:val="hybridMultilevel"/>
    <w:tmpl w:val="5A8AE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7224D7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595407E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3BF850B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F2E0E7C"/>
    <w:multiLevelType w:val="hybridMultilevel"/>
    <w:tmpl w:val="9D30B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319538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3426FD6"/>
    <w:multiLevelType w:val="hybridMultilevel"/>
    <w:tmpl w:val="EB688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56F6E7F"/>
    <w:multiLevelType w:val="hybridMultilevel"/>
    <w:tmpl w:val="89DC4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6461C34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6A5614C"/>
    <w:multiLevelType w:val="hybridMultilevel"/>
    <w:tmpl w:val="B2ACE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89D60F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4A5275B9"/>
    <w:multiLevelType w:val="hybridMultilevel"/>
    <w:tmpl w:val="0608B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AD93205"/>
    <w:multiLevelType w:val="hybridMultilevel"/>
    <w:tmpl w:val="53508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D806B48"/>
    <w:multiLevelType w:val="hybridMultilevel"/>
    <w:tmpl w:val="0EE60780"/>
    <w:lvl w:ilvl="0" w:tplc="5FE4125E">
      <w:numFmt w:val="bullet"/>
      <w:lvlText w:val="-"/>
      <w:lvlJc w:val="lef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D96264D"/>
    <w:multiLevelType w:val="hybridMultilevel"/>
    <w:tmpl w:val="10DAE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06913A4"/>
    <w:multiLevelType w:val="hybridMultilevel"/>
    <w:tmpl w:val="6206E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15B588E"/>
    <w:multiLevelType w:val="hybridMultilevel"/>
    <w:tmpl w:val="F796B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62638CE"/>
    <w:multiLevelType w:val="hybridMultilevel"/>
    <w:tmpl w:val="C994B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73F46B2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577744AB"/>
    <w:multiLevelType w:val="hybridMultilevel"/>
    <w:tmpl w:val="44EC7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A052BBB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C987C5B"/>
    <w:multiLevelType w:val="multilevel"/>
    <w:tmpl w:val="ED22CCB4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>
    <w:nsid w:val="5CDC3B2B"/>
    <w:multiLevelType w:val="hybridMultilevel"/>
    <w:tmpl w:val="61964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05C6B4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636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52">
    <w:nsid w:val="647222A2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650B195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65E30F03"/>
    <w:multiLevelType w:val="multilevel"/>
    <w:tmpl w:val="2E2008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67CC5B88"/>
    <w:multiLevelType w:val="hybridMultilevel"/>
    <w:tmpl w:val="61BE4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8BA6B1A"/>
    <w:multiLevelType w:val="hybridMultilevel"/>
    <w:tmpl w:val="148234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>
    <w:nsid w:val="6EE4636C"/>
    <w:multiLevelType w:val="hybridMultilevel"/>
    <w:tmpl w:val="F14EC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F9E4167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70331D68"/>
    <w:multiLevelType w:val="hybridMultilevel"/>
    <w:tmpl w:val="8FA64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209240B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37B0991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74F51A7C"/>
    <w:multiLevelType w:val="hybridMultilevel"/>
    <w:tmpl w:val="8286D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78459F7"/>
    <w:multiLevelType w:val="hybridMultilevel"/>
    <w:tmpl w:val="4BEC2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56"/>
  </w:num>
  <w:num w:numId="3">
    <w:abstractNumId w:val="15"/>
  </w:num>
  <w:num w:numId="4">
    <w:abstractNumId w:val="50"/>
  </w:num>
  <w:num w:numId="5">
    <w:abstractNumId w:val="32"/>
  </w:num>
  <w:num w:numId="6">
    <w:abstractNumId w:val="21"/>
  </w:num>
  <w:num w:numId="7">
    <w:abstractNumId w:val="47"/>
  </w:num>
  <w:num w:numId="8">
    <w:abstractNumId w:val="24"/>
  </w:num>
  <w:num w:numId="9">
    <w:abstractNumId w:val="60"/>
  </w:num>
  <w:num w:numId="10">
    <w:abstractNumId w:val="28"/>
  </w:num>
  <w:num w:numId="11">
    <w:abstractNumId w:val="53"/>
  </w:num>
  <w:num w:numId="12">
    <w:abstractNumId w:val="11"/>
  </w:num>
  <w:num w:numId="13">
    <w:abstractNumId w:val="44"/>
  </w:num>
  <w:num w:numId="14">
    <w:abstractNumId w:val="34"/>
  </w:num>
  <w:num w:numId="15">
    <w:abstractNumId w:val="14"/>
  </w:num>
  <w:num w:numId="16">
    <w:abstractNumId w:val="29"/>
  </w:num>
  <w:num w:numId="17">
    <w:abstractNumId w:val="52"/>
  </w:num>
  <w:num w:numId="18">
    <w:abstractNumId w:val="19"/>
  </w:num>
  <w:num w:numId="19">
    <w:abstractNumId w:val="22"/>
  </w:num>
  <w:num w:numId="20">
    <w:abstractNumId w:val="27"/>
  </w:num>
  <w:num w:numId="21">
    <w:abstractNumId w:val="58"/>
  </w:num>
  <w:num w:numId="22">
    <w:abstractNumId w:val="31"/>
  </w:num>
  <w:num w:numId="23">
    <w:abstractNumId w:val="5"/>
  </w:num>
  <w:num w:numId="24">
    <w:abstractNumId w:val="16"/>
  </w:num>
  <w:num w:numId="25">
    <w:abstractNumId w:val="0"/>
  </w:num>
  <w:num w:numId="26">
    <w:abstractNumId w:val="61"/>
  </w:num>
  <w:num w:numId="27">
    <w:abstractNumId w:val="36"/>
  </w:num>
  <w:num w:numId="28">
    <w:abstractNumId w:val="8"/>
  </w:num>
  <w:num w:numId="29">
    <w:abstractNumId w:val="9"/>
  </w:num>
  <w:num w:numId="30">
    <w:abstractNumId w:val="63"/>
  </w:num>
  <w:num w:numId="31">
    <w:abstractNumId w:val="30"/>
  </w:num>
  <w:num w:numId="32">
    <w:abstractNumId w:val="33"/>
  </w:num>
  <w:num w:numId="33">
    <w:abstractNumId w:val="46"/>
  </w:num>
  <w:num w:numId="34">
    <w:abstractNumId w:val="57"/>
  </w:num>
  <w:num w:numId="35">
    <w:abstractNumId w:val="55"/>
  </w:num>
  <w:num w:numId="36">
    <w:abstractNumId w:val="49"/>
  </w:num>
  <w:num w:numId="37">
    <w:abstractNumId w:val="13"/>
  </w:num>
  <w:num w:numId="38">
    <w:abstractNumId w:val="23"/>
  </w:num>
  <w:num w:numId="39">
    <w:abstractNumId w:val="35"/>
  </w:num>
  <w:num w:numId="40">
    <w:abstractNumId w:val="40"/>
  </w:num>
  <w:num w:numId="41">
    <w:abstractNumId w:val="20"/>
  </w:num>
  <w:num w:numId="42">
    <w:abstractNumId w:val="38"/>
  </w:num>
  <w:num w:numId="43">
    <w:abstractNumId w:val="39"/>
  </w:num>
  <w:num w:numId="44">
    <w:abstractNumId w:val="17"/>
  </w:num>
  <w:num w:numId="45">
    <w:abstractNumId w:val="43"/>
  </w:num>
  <w:num w:numId="46">
    <w:abstractNumId w:val="37"/>
  </w:num>
  <w:num w:numId="47">
    <w:abstractNumId w:val="12"/>
  </w:num>
  <w:num w:numId="48">
    <w:abstractNumId w:val="25"/>
  </w:num>
  <w:num w:numId="49">
    <w:abstractNumId w:val="26"/>
  </w:num>
  <w:num w:numId="50">
    <w:abstractNumId w:val="42"/>
  </w:num>
  <w:num w:numId="51">
    <w:abstractNumId w:val="4"/>
  </w:num>
  <w:num w:numId="52">
    <w:abstractNumId w:val="2"/>
  </w:num>
  <w:num w:numId="53">
    <w:abstractNumId w:val="1"/>
  </w:num>
  <w:num w:numId="54">
    <w:abstractNumId w:val="41"/>
  </w:num>
  <w:num w:numId="55">
    <w:abstractNumId w:val="10"/>
  </w:num>
  <w:num w:numId="56">
    <w:abstractNumId w:val="59"/>
  </w:num>
  <w:num w:numId="57">
    <w:abstractNumId w:val="18"/>
  </w:num>
  <w:num w:numId="5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"/>
  </w:num>
  <w:num w:numId="60">
    <w:abstractNumId w:val="6"/>
  </w:num>
  <w:num w:numId="61">
    <w:abstractNumId w:val="7"/>
  </w:num>
  <w:num w:numId="62">
    <w:abstractNumId w:val="48"/>
  </w:num>
  <w:num w:numId="63">
    <w:abstractNumId w:val="3"/>
  </w:num>
  <w:num w:numId="64">
    <w:abstractNumId w:val="45"/>
  </w:num>
  <w:num w:numId="65">
    <w:abstractNumId w:val="54"/>
  </w:num>
  <w:num w:numId="66">
    <w:abstractNumId w:val="62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76B6"/>
    <w:rsid w:val="0001360A"/>
    <w:rsid w:val="00014616"/>
    <w:rsid w:val="00017281"/>
    <w:rsid w:val="00017761"/>
    <w:rsid w:val="0002026A"/>
    <w:rsid w:val="00033C4A"/>
    <w:rsid w:val="00035073"/>
    <w:rsid w:val="000367E4"/>
    <w:rsid w:val="00057BC0"/>
    <w:rsid w:val="00065940"/>
    <w:rsid w:val="00070897"/>
    <w:rsid w:val="0007618B"/>
    <w:rsid w:val="000840CF"/>
    <w:rsid w:val="00086357"/>
    <w:rsid w:val="00091DC6"/>
    <w:rsid w:val="000940E6"/>
    <w:rsid w:val="00096BAD"/>
    <w:rsid w:val="00097843"/>
    <w:rsid w:val="000B30BB"/>
    <w:rsid w:val="000B3F56"/>
    <w:rsid w:val="000B5DC9"/>
    <w:rsid w:val="000D014D"/>
    <w:rsid w:val="000D68CA"/>
    <w:rsid w:val="000E1231"/>
    <w:rsid w:val="000E1DCF"/>
    <w:rsid w:val="000E52A8"/>
    <w:rsid w:val="000F20A6"/>
    <w:rsid w:val="000F62CD"/>
    <w:rsid w:val="000F6B84"/>
    <w:rsid w:val="00120380"/>
    <w:rsid w:val="00141173"/>
    <w:rsid w:val="0014311F"/>
    <w:rsid w:val="001457CF"/>
    <w:rsid w:val="001556FC"/>
    <w:rsid w:val="00155EA5"/>
    <w:rsid w:val="00160204"/>
    <w:rsid w:val="00160B2F"/>
    <w:rsid w:val="00162156"/>
    <w:rsid w:val="00162B50"/>
    <w:rsid w:val="00181115"/>
    <w:rsid w:val="0018455D"/>
    <w:rsid w:val="0019776D"/>
    <w:rsid w:val="001A2A90"/>
    <w:rsid w:val="001A463B"/>
    <w:rsid w:val="001A504A"/>
    <w:rsid w:val="001A6037"/>
    <w:rsid w:val="001B5184"/>
    <w:rsid w:val="001C5C8D"/>
    <w:rsid w:val="001D1E64"/>
    <w:rsid w:val="001D58E0"/>
    <w:rsid w:val="001F0A17"/>
    <w:rsid w:val="00200B2A"/>
    <w:rsid w:val="00205586"/>
    <w:rsid w:val="00206DDB"/>
    <w:rsid w:val="00211145"/>
    <w:rsid w:val="00237919"/>
    <w:rsid w:val="00241748"/>
    <w:rsid w:val="00255C32"/>
    <w:rsid w:val="00256997"/>
    <w:rsid w:val="0025706B"/>
    <w:rsid w:val="0025729F"/>
    <w:rsid w:val="00276015"/>
    <w:rsid w:val="00287D8C"/>
    <w:rsid w:val="00297CEB"/>
    <w:rsid w:val="002A30AA"/>
    <w:rsid w:val="002A75E4"/>
    <w:rsid w:val="002B12E9"/>
    <w:rsid w:val="002B389E"/>
    <w:rsid w:val="002B61E0"/>
    <w:rsid w:val="002C1F7B"/>
    <w:rsid w:val="002F55FB"/>
    <w:rsid w:val="00313DF7"/>
    <w:rsid w:val="0031407B"/>
    <w:rsid w:val="00321E01"/>
    <w:rsid w:val="00341359"/>
    <w:rsid w:val="00350110"/>
    <w:rsid w:val="0038581B"/>
    <w:rsid w:val="003916B5"/>
    <w:rsid w:val="00394B44"/>
    <w:rsid w:val="00396BF2"/>
    <w:rsid w:val="003A03E4"/>
    <w:rsid w:val="003A0404"/>
    <w:rsid w:val="003A081C"/>
    <w:rsid w:val="003A0963"/>
    <w:rsid w:val="003B3F6B"/>
    <w:rsid w:val="003C0A41"/>
    <w:rsid w:val="003C6CB6"/>
    <w:rsid w:val="00401893"/>
    <w:rsid w:val="004071E6"/>
    <w:rsid w:val="00412BE7"/>
    <w:rsid w:val="004166C6"/>
    <w:rsid w:val="00423FDE"/>
    <w:rsid w:val="004260F6"/>
    <w:rsid w:val="0044334D"/>
    <w:rsid w:val="00475A7C"/>
    <w:rsid w:val="004809B4"/>
    <w:rsid w:val="00480AAD"/>
    <w:rsid w:val="00484C6C"/>
    <w:rsid w:val="004851FA"/>
    <w:rsid w:val="004916BB"/>
    <w:rsid w:val="004929A5"/>
    <w:rsid w:val="004A6C38"/>
    <w:rsid w:val="004B383C"/>
    <w:rsid w:val="004C1949"/>
    <w:rsid w:val="004E008A"/>
    <w:rsid w:val="004F3101"/>
    <w:rsid w:val="005107CB"/>
    <w:rsid w:val="00513532"/>
    <w:rsid w:val="00521DBC"/>
    <w:rsid w:val="0052489E"/>
    <w:rsid w:val="00526891"/>
    <w:rsid w:val="0053054B"/>
    <w:rsid w:val="005315C3"/>
    <w:rsid w:val="00534463"/>
    <w:rsid w:val="005357E7"/>
    <w:rsid w:val="00546298"/>
    <w:rsid w:val="005723E9"/>
    <w:rsid w:val="00572528"/>
    <w:rsid w:val="00581AE3"/>
    <w:rsid w:val="00591968"/>
    <w:rsid w:val="005927B6"/>
    <w:rsid w:val="00596FDD"/>
    <w:rsid w:val="005A398F"/>
    <w:rsid w:val="005B2F96"/>
    <w:rsid w:val="005C20BF"/>
    <w:rsid w:val="005C662F"/>
    <w:rsid w:val="005E6D62"/>
    <w:rsid w:val="005E701B"/>
    <w:rsid w:val="005F103E"/>
    <w:rsid w:val="005F2775"/>
    <w:rsid w:val="00606AAF"/>
    <w:rsid w:val="0062590D"/>
    <w:rsid w:val="006275E6"/>
    <w:rsid w:val="0063151F"/>
    <w:rsid w:val="00644C72"/>
    <w:rsid w:val="00645723"/>
    <w:rsid w:val="0065142A"/>
    <w:rsid w:val="00660CB5"/>
    <w:rsid w:val="00666B87"/>
    <w:rsid w:val="0066788F"/>
    <w:rsid w:val="0067576E"/>
    <w:rsid w:val="00680124"/>
    <w:rsid w:val="00684C5D"/>
    <w:rsid w:val="006A09C5"/>
    <w:rsid w:val="006B0F17"/>
    <w:rsid w:val="006B13C2"/>
    <w:rsid w:val="006B7521"/>
    <w:rsid w:val="006C1ED3"/>
    <w:rsid w:val="006C2C54"/>
    <w:rsid w:val="006D310E"/>
    <w:rsid w:val="006E431C"/>
    <w:rsid w:val="00704D5C"/>
    <w:rsid w:val="0072045B"/>
    <w:rsid w:val="00736A1F"/>
    <w:rsid w:val="00741256"/>
    <w:rsid w:val="00745680"/>
    <w:rsid w:val="007468AF"/>
    <w:rsid w:val="007548ED"/>
    <w:rsid w:val="00761DF0"/>
    <w:rsid w:val="007648A6"/>
    <w:rsid w:val="00764D9D"/>
    <w:rsid w:val="007720C3"/>
    <w:rsid w:val="0078142C"/>
    <w:rsid w:val="00786DB7"/>
    <w:rsid w:val="00794A35"/>
    <w:rsid w:val="007A4634"/>
    <w:rsid w:val="007A796C"/>
    <w:rsid w:val="007B34D9"/>
    <w:rsid w:val="007B76C0"/>
    <w:rsid w:val="007C51A0"/>
    <w:rsid w:val="007E19E6"/>
    <w:rsid w:val="007E7DBF"/>
    <w:rsid w:val="007F6D26"/>
    <w:rsid w:val="007F7C95"/>
    <w:rsid w:val="00803EC1"/>
    <w:rsid w:val="00817AB5"/>
    <w:rsid w:val="00831159"/>
    <w:rsid w:val="00833A38"/>
    <w:rsid w:val="008373B1"/>
    <w:rsid w:val="0084023D"/>
    <w:rsid w:val="008414BC"/>
    <w:rsid w:val="00852F1D"/>
    <w:rsid w:val="008603DA"/>
    <w:rsid w:val="008610A7"/>
    <w:rsid w:val="00871E3A"/>
    <w:rsid w:val="008727D5"/>
    <w:rsid w:val="00872B68"/>
    <w:rsid w:val="00874824"/>
    <w:rsid w:val="00884991"/>
    <w:rsid w:val="008A2EB9"/>
    <w:rsid w:val="008A3921"/>
    <w:rsid w:val="008A7A80"/>
    <w:rsid w:val="008C4AFF"/>
    <w:rsid w:val="008C62E1"/>
    <w:rsid w:val="009006FA"/>
    <w:rsid w:val="00907CE5"/>
    <w:rsid w:val="00914E11"/>
    <w:rsid w:val="0091676B"/>
    <w:rsid w:val="00926D4C"/>
    <w:rsid w:val="00937C98"/>
    <w:rsid w:val="009613E2"/>
    <w:rsid w:val="009622E4"/>
    <w:rsid w:val="009736D2"/>
    <w:rsid w:val="009A19C3"/>
    <w:rsid w:val="009A5703"/>
    <w:rsid w:val="009C5201"/>
    <w:rsid w:val="009D127A"/>
    <w:rsid w:val="009E43A1"/>
    <w:rsid w:val="009F0D53"/>
    <w:rsid w:val="009F444D"/>
    <w:rsid w:val="00A12A59"/>
    <w:rsid w:val="00A13C82"/>
    <w:rsid w:val="00A23FDF"/>
    <w:rsid w:val="00A31445"/>
    <w:rsid w:val="00A42A7C"/>
    <w:rsid w:val="00A432E1"/>
    <w:rsid w:val="00A569DE"/>
    <w:rsid w:val="00A62827"/>
    <w:rsid w:val="00A80862"/>
    <w:rsid w:val="00A85930"/>
    <w:rsid w:val="00A8758C"/>
    <w:rsid w:val="00A9347B"/>
    <w:rsid w:val="00A96CC8"/>
    <w:rsid w:val="00AA049F"/>
    <w:rsid w:val="00AB1005"/>
    <w:rsid w:val="00AC333C"/>
    <w:rsid w:val="00AD094E"/>
    <w:rsid w:val="00AD0C2B"/>
    <w:rsid w:val="00AD66CE"/>
    <w:rsid w:val="00AE1F15"/>
    <w:rsid w:val="00B02A20"/>
    <w:rsid w:val="00B15CEE"/>
    <w:rsid w:val="00B23331"/>
    <w:rsid w:val="00B35DA6"/>
    <w:rsid w:val="00B43F3A"/>
    <w:rsid w:val="00B47233"/>
    <w:rsid w:val="00B527E0"/>
    <w:rsid w:val="00B6056C"/>
    <w:rsid w:val="00B670B8"/>
    <w:rsid w:val="00B71577"/>
    <w:rsid w:val="00B765EF"/>
    <w:rsid w:val="00B80332"/>
    <w:rsid w:val="00B80BDD"/>
    <w:rsid w:val="00BA0BEB"/>
    <w:rsid w:val="00BA283E"/>
    <w:rsid w:val="00BC085F"/>
    <w:rsid w:val="00BC7966"/>
    <w:rsid w:val="00BD7E87"/>
    <w:rsid w:val="00BE0318"/>
    <w:rsid w:val="00BE0BFD"/>
    <w:rsid w:val="00BE50F6"/>
    <w:rsid w:val="00C07A63"/>
    <w:rsid w:val="00C2312A"/>
    <w:rsid w:val="00C55FC6"/>
    <w:rsid w:val="00C75BC9"/>
    <w:rsid w:val="00C958BC"/>
    <w:rsid w:val="00CA2B0B"/>
    <w:rsid w:val="00CB250A"/>
    <w:rsid w:val="00CB6A7D"/>
    <w:rsid w:val="00CB7528"/>
    <w:rsid w:val="00CF16C0"/>
    <w:rsid w:val="00D11D55"/>
    <w:rsid w:val="00D12D6E"/>
    <w:rsid w:val="00D32C49"/>
    <w:rsid w:val="00D42EC2"/>
    <w:rsid w:val="00D441EC"/>
    <w:rsid w:val="00D549F6"/>
    <w:rsid w:val="00D754F3"/>
    <w:rsid w:val="00D77057"/>
    <w:rsid w:val="00D83A23"/>
    <w:rsid w:val="00D87CF8"/>
    <w:rsid w:val="00D87D58"/>
    <w:rsid w:val="00DB5B2C"/>
    <w:rsid w:val="00DC034F"/>
    <w:rsid w:val="00DC0AEB"/>
    <w:rsid w:val="00DC463B"/>
    <w:rsid w:val="00DD237B"/>
    <w:rsid w:val="00DE6010"/>
    <w:rsid w:val="00DE74DC"/>
    <w:rsid w:val="00E005DA"/>
    <w:rsid w:val="00E2014D"/>
    <w:rsid w:val="00E23042"/>
    <w:rsid w:val="00E2621D"/>
    <w:rsid w:val="00E36AAA"/>
    <w:rsid w:val="00E410CE"/>
    <w:rsid w:val="00E50DD4"/>
    <w:rsid w:val="00E56656"/>
    <w:rsid w:val="00EA75BB"/>
    <w:rsid w:val="00EB551E"/>
    <w:rsid w:val="00EB6D7D"/>
    <w:rsid w:val="00EC4EDC"/>
    <w:rsid w:val="00EC5D87"/>
    <w:rsid w:val="00ED42B6"/>
    <w:rsid w:val="00EF2C38"/>
    <w:rsid w:val="00F06DB7"/>
    <w:rsid w:val="00F12A01"/>
    <w:rsid w:val="00F158AB"/>
    <w:rsid w:val="00F248E3"/>
    <w:rsid w:val="00F36A74"/>
    <w:rsid w:val="00F51C75"/>
    <w:rsid w:val="00F52307"/>
    <w:rsid w:val="00F60042"/>
    <w:rsid w:val="00F61DD2"/>
    <w:rsid w:val="00F63990"/>
    <w:rsid w:val="00F7363E"/>
    <w:rsid w:val="00F8164E"/>
    <w:rsid w:val="00FB54C8"/>
    <w:rsid w:val="00FB57F2"/>
    <w:rsid w:val="00FC5EC6"/>
    <w:rsid w:val="00FD0626"/>
    <w:rsid w:val="00FD1C76"/>
    <w:rsid w:val="00FE1010"/>
    <w:rsid w:val="00FE3FAB"/>
    <w:rsid w:val="00FE506E"/>
    <w:rsid w:val="00FF3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aliases w:val="Обычный (Web),Обычный (Web)1,Обычный (веб) Знак Знак Знак Знак"/>
    <w:basedOn w:val="a"/>
    <w:link w:val="af"/>
    <w:uiPriority w:val="99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aliases w:val="Обычный (Web) Знак,Обычный (Web)1 Знак,Обычный (веб) Знак Знак Знак Знак Знак"/>
    <w:link w:val="ae"/>
    <w:uiPriority w:val="99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4">
    <w:name w:val="Основной текст3"/>
    <w:rsid w:val="00F52307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d">
    <w:name w:val="Подпись к таблице"/>
    <w:rsid w:val="00F523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">
    <w:name w:val="Основной текст6"/>
    <w:basedOn w:val="a"/>
    <w:rsid w:val="00F52307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aliases w:val="Обычный (Web),Обычный (Web)1,Обычный (веб) Знак Знак Знак Знак"/>
    <w:basedOn w:val="a"/>
    <w:link w:val="af"/>
    <w:uiPriority w:val="99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aliases w:val="Обычный (Web) Знак,Обычный (Web)1 Знак,Обычный (веб) Знак Знак Знак Знак Знак"/>
    <w:link w:val="ae"/>
    <w:uiPriority w:val="99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4">
    <w:name w:val="Основной текст3"/>
    <w:rsid w:val="00F52307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d">
    <w:name w:val="Подпись к таблице"/>
    <w:rsid w:val="00F523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">
    <w:name w:val="Основной текст6"/>
    <w:basedOn w:val="a"/>
    <w:rsid w:val="00F52307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D0226-CF09-421C-BCE6-F50CA529D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2362</Words>
  <Characters>13465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47</cp:revision>
  <cp:lastPrinted>2019-06-01T12:38:00Z</cp:lastPrinted>
  <dcterms:created xsi:type="dcterms:W3CDTF">2020-11-15T01:06:00Z</dcterms:created>
  <dcterms:modified xsi:type="dcterms:W3CDTF">2022-02-27T17:10:00Z</dcterms:modified>
</cp:coreProperties>
</file>